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32F" w:rsidRPr="00825DEB" w:rsidRDefault="0082432F" w:rsidP="0082432F">
      <w:pPr>
        <w:jc w:val="center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825DEB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ПИСЬМО-ЗАВЕРЕНИЕ О НЕРАЗГЛАШЕНИИ КОНФИДЕНЦИАЛЬНОЙ ИНФОРМАЦИИ  </w:t>
      </w:r>
    </w:p>
    <w:p w:rsidR="0082432F" w:rsidRPr="00825DEB" w:rsidRDefault="0082432F" w:rsidP="0082432F">
      <w:pPr>
        <w:pStyle w:val="a3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В соответствии с Вашим запросом, </w:t>
      </w:r>
      <w:sdt>
        <w:sdtPr>
          <w:rPr>
            <w:rFonts w:ascii="Times New Roman" w:hAnsi="Times New Roman" w:cs="Times New Roman"/>
            <w:sz w:val="21"/>
            <w:szCs w:val="21"/>
          </w:rPr>
          <w:id w:val="-505209005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 «_________________»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(далее – «</w:t>
      </w:r>
      <w:r w:rsidRPr="00825DEB">
        <w:rPr>
          <w:rFonts w:ascii="Times New Roman" w:hAnsi="Times New Roman" w:cs="Times New Roman"/>
          <w:b/>
          <w:sz w:val="21"/>
          <w:szCs w:val="21"/>
        </w:rPr>
        <w:t>Компания</w:t>
      </w:r>
      <w:r w:rsidRPr="00825DEB">
        <w:rPr>
          <w:rFonts w:ascii="Times New Roman" w:hAnsi="Times New Roman" w:cs="Times New Roman"/>
          <w:sz w:val="21"/>
          <w:szCs w:val="21"/>
        </w:rPr>
        <w:t>»), созданное\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и существующее\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в соответствии с законодательством </w:t>
      </w:r>
      <w:sdt>
        <w:sdtPr>
          <w:rPr>
            <w:rFonts w:ascii="Times New Roman" w:hAnsi="Times New Roman" w:cs="Times New Roman"/>
            <w:sz w:val="21"/>
            <w:szCs w:val="21"/>
          </w:rPr>
          <w:id w:val="197289992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_____________________,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с местом нахождения: </w:t>
      </w:r>
      <w:sdt>
        <w:sdtPr>
          <w:rPr>
            <w:rFonts w:ascii="Times New Roman" w:hAnsi="Times New Roman" w:cs="Times New Roman"/>
            <w:sz w:val="21"/>
            <w:szCs w:val="21"/>
          </w:rPr>
          <w:id w:val="1483349844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__________________,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</w:t>
      </w:r>
      <w:sdt>
        <w:sdtPr>
          <w:rPr>
            <w:rFonts w:ascii="Times New Roman" w:hAnsi="Times New Roman" w:cs="Times New Roman"/>
            <w:sz w:val="21"/>
            <w:szCs w:val="21"/>
          </w:rPr>
          <w:id w:val="566237650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___________,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г. </w:t>
      </w:r>
      <w:sdt>
        <w:sdtPr>
          <w:rPr>
            <w:rFonts w:ascii="Times New Roman" w:hAnsi="Times New Roman" w:cs="Times New Roman"/>
            <w:sz w:val="21"/>
            <w:szCs w:val="21"/>
          </w:rPr>
          <w:id w:val="-423487209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___________,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 ул. </w:t>
      </w:r>
      <w:sdt>
        <w:sdtPr>
          <w:rPr>
            <w:rFonts w:ascii="Times New Roman" w:hAnsi="Times New Roman" w:cs="Times New Roman"/>
            <w:sz w:val="21"/>
            <w:szCs w:val="21"/>
          </w:rPr>
          <w:id w:val="-587619356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, д. </w:t>
      </w:r>
      <w:sdt>
        <w:sdtPr>
          <w:rPr>
            <w:rFonts w:ascii="Times New Roman" w:hAnsi="Times New Roman" w:cs="Times New Roman"/>
            <w:sz w:val="21"/>
            <w:szCs w:val="21"/>
          </w:rPr>
          <w:id w:val="-1310943625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, в лице </w:t>
      </w:r>
      <w:sdt>
        <w:sdtPr>
          <w:rPr>
            <w:rFonts w:ascii="Times New Roman" w:hAnsi="Times New Roman" w:cs="Times New Roman"/>
            <w:sz w:val="21"/>
            <w:szCs w:val="21"/>
          </w:rPr>
          <w:id w:val="-1454091041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_______________________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 xml:space="preserve">, действующего на основании </w:t>
      </w:r>
      <w:sdt>
        <w:sdtPr>
          <w:rPr>
            <w:rFonts w:ascii="Times New Roman" w:hAnsi="Times New Roman" w:cs="Times New Roman"/>
            <w:sz w:val="21"/>
            <w:szCs w:val="21"/>
          </w:rPr>
          <w:id w:val="952138141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</w:t>
          </w:r>
        </w:sdtContent>
      </w:sdt>
      <w:r w:rsidRPr="00825DEB">
        <w:rPr>
          <w:rFonts w:ascii="Times New Roman" w:hAnsi="Times New Roman" w:cs="Times New Roman"/>
          <w:sz w:val="21"/>
          <w:szCs w:val="21"/>
        </w:rPr>
        <w:t>,  подтверждает, что в период проведения закупочного мероприятия, а также при заключении договоров с компаниями группы «</w:t>
      </w:r>
      <w:r w:rsidRPr="00825DEB">
        <w:rPr>
          <w:rFonts w:ascii="Times New Roman" w:hAnsi="Times New Roman" w:cs="Times New Roman"/>
          <w:sz w:val="21"/>
          <w:szCs w:val="21"/>
          <w:lang w:val="en-US"/>
        </w:rPr>
        <w:t>VEON</w:t>
      </w:r>
      <w:r w:rsidRPr="00825DEB">
        <w:rPr>
          <w:rFonts w:ascii="Times New Roman" w:hAnsi="Times New Roman" w:cs="Times New Roman"/>
          <w:sz w:val="21"/>
          <w:szCs w:val="21"/>
        </w:rPr>
        <w:t xml:space="preserve">» в Республике Узбекистан соблюдаются следующие условия: </w:t>
      </w:r>
    </w:p>
    <w:p w:rsidR="0082432F" w:rsidRPr="00825DEB" w:rsidRDefault="0082432F" w:rsidP="0082432F">
      <w:pPr>
        <w:pStyle w:val="a3"/>
        <w:rPr>
          <w:rFonts w:ascii="Times New Roman" w:hAnsi="Times New Roman" w:cs="Times New Roman"/>
          <w:sz w:val="21"/>
          <w:szCs w:val="21"/>
        </w:rPr>
      </w:pPr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Компания подтверждает следующие контактное (-</w:t>
      </w:r>
      <w:proofErr w:type="spellStart"/>
      <w:r w:rsidRPr="00825DEB">
        <w:rPr>
          <w:rFonts w:ascii="Times New Roman" w:hAnsi="Times New Roman"/>
          <w:sz w:val="21"/>
          <w:szCs w:val="21"/>
        </w:rPr>
        <w:t>ые</w:t>
      </w:r>
      <w:proofErr w:type="spellEnd"/>
      <w:r w:rsidRPr="00825DEB">
        <w:rPr>
          <w:rFonts w:ascii="Times New Roman" w:hAnsi="Times New Roman"/>
          <w:sz w:val="21"/>
          <w:szCs w:val="21"/>
        </w:rPr>
        <w:t>) лица(-о) и его (их) электронный(-</w:t>
      </w:r>
      <w:proofErr w:type="spellStart"/>
      <w:r w:rsidRPr="00825DEB">
        <w:rPr>
          <w:rFonts w:ascii="Times New Roman" w:hAnsi="Times New Roman"/>
          <w:sz w:val="21"/>
          <w:szCs w:val="21"/>
        </w:rPr>
        <w:t>ые</w:t>
      </w:r>
      <w:proofErr w:type="spellEnd"/>
      <w:r w:rsidRPr="00825DEB">
        <w:rPr>
          <w:rFonts w:ascii="Times New Roman" w:hAnsi="Times New Roman"/>
          <w:sz w:val="21"/>
          <w:szCs w:val="21"/>
        </w:rPr>
        <w:t>) адрес(-а) для создания учетной(-ых) записи(-ей) и работе в IT системе OOO «</w:t>
      </w:r>
      <w:proofErr w:type="spellStart"/>
      <w:r w:rsidRPr="00825DEB">
        <w:rPr>
          <w:rFonts w:ascii="Times New Roman" w:hAnsi="Times New Roman"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/>
          <w:sz w:val="21"/>
          <w:szCs w:val="21"/>
        </w:rPr>
        <w:t xml:space="preserve">» с доступом к информации по всем потенциальным сделкам между сторонами, а также подтверждает, что это уполномоченные контактные лица и их официальные электронные адреса для осуществления деловой переписки:  </w:t>
      </w:r>
      <w:sdt>
        <w:sdtPr>
          <w:rPr>
            <w:rFonts w:ascii="Times New Roman" w:hAnsi="Times New Roman"/>
            <w:b/>
            <w:color w:val="1F3864" w:themeColor="accent5" w:themeShade="80"/>
            <w:sz w:val="21"/>
            <w:szCs w:val="21"/>
          </w:rPr>
          <w:id w:val="-178190945"/>
          <w:placeholder>
            <w:docPart w:val="F716ECB998084D1183CC078DE84E2D48"/>
          </w:placeholder>
          <w:text/>
        </w:sdtPr>
        <w:sdtEndPr/>
        <w:sdtContent>
          <w:r w:rsidRPr="00825DEB">
            <w:rPr>
              <w:rFonts w:ascii="Times New Roman" w:hAnsi="Times New Roman"/>
              <w:b/>
              <w:color w:val="1F3864" w:themeColor="accent5" w:themeShade="80"/>
              <w:sz w:val="21"/>
              <w:szCs w:val="21"/>
            </w:rPr>
            <w:t xml:space="preserve">Пример @mail.ru; контактное лицо (Фамилия, Имя)         </w:t>
          </w:r>
        </w:sdtContent>
      </w:sdt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Под термином «</w:t>
      </w:r>
      <w:r w:rsidRPr="00825DEB">
        <w:rPr>
          <w:rFonts w:ascii="Times New Roman" w:hAnsi="Times New Roman"/>
          <w:b/>
          <w:sz w:val="21"/>
          <w:szCs w:val="21"/>
        </w:rPr>
        <w:t>Конфиденциальная информация</w:t>
      </w:r>
      <w:r w:rsidRPr="00825DEB">
        <w:rPr>
          <w:rFonts w:ascii="Times New Roman" w:hAnsi="Times New Roman"/>
          <w:sz w:val="21"/>
          <w:szCs w:val="21"/>
        </w:rPr>
        <w:t>» понимается информация, переданная Компании (далее – «</w:t>
      </w:r>
      <w:r w:rsidRPr="00825DEB">
        <w:rPr>
          <w:rFonts w:ascii="Times New Roman" w:hAnsi="Times New Roman"/>
          <w:b/>
          <w:sz w:val="21"/>
          <w:szCs w:val="21"/>
        </w:rPr>
        <w:t>Принимающая сторона</w:t>
      </w:r>
      <w:r w:rsidRPr="00825DEB">
        <w:rPr>
          <w:rFonts w:ascii="Times New Roman" w:hAnsi="Times New Roman"/>
          <w:sz w:val="21"/>
          <w:szCs w:val="21"/>
        </w:rPr>
        <w:t>») в период и в целях проведения закупочного мероприятия со стороны ООО «</w:t>
      </w:r>
      <w:proofErr w:type="spellStart"/>
      <w:r w:rsidRPr="00825DEB">
        <w:rPr>
          <w:rFonts w:ascii="Times New Roman" w:hAnsi="Times New Roman"/>
          <w:sz w:val="21"/>
          <w:szCs w:val="21"/>
        </w:rPr>
        <w:t>Unitel</w:t>
      </w:r>
      <w:proofErr w:type="spellEnd"/>
      <w:r w:rsidRPr="00825DEB">
        <w:rPr>
          <w:rFonts w:ascii="Times New Roman" w:hAnsi="Times New Roman"/>
          <w:sz w:val="21"/>
          <w:szCs w:val="21"/>
        </w:rPr>
        <w:t>» (далее – «</w:t>
      </w:r>
      <w:r w:rsidRPr="00825DEB">
        <w:rPr>
          <w:rFonts w:ascii="Times New Roman" w:hAnsi="Times New Roman"/>
          <w:b/>
          <w:sz w:val="21"/>
          <w:szCs w:val="21"/>
        </w:rPr>
        <w:t>Раскрывающая сторона</w:t>
      </w:r>
      <w:r w:rsidRPr="00825DEB">
        <w:rPr>
          <w:rFonts w:ascii="Times New Roman" w:hAnsi="Times New Roman"/>
          <w:sz w:val="21"/>
          <w:szCs w:val="21"/>
        </w:rPr>
        <w:t>»),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основании, и в отношении которой Раскрывающей стороной введен режим охраны. Конфиденциальная информация может быть озвучена как устно, так в электронном или распечатанном виде.</w:t>
      </w:r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Компания принимает на себя следующие обязательства:</w:t>
      </w:r>
    </w:p>
    <w:p w:rsidR="0082432F" w:rsidRPr="00825DEB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принимать разумно достаточные меры по охране Конфиденциальной информации, обеспечивать режим ее защиты в соответствии с требованиями, определенными законодательством Республики Узбекистан;</w:t>
      </w:r>
    </w:p>
    <w:p w:rsidR="0082432F" w:rsidRPr="00825DEB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не использовать Конфиденциальную информацию, полученную от Раскрывающей стороны в собственных интересах и не разглашать Конфиденциальную информацию третьим лицам полностью или частично, без предварительного письменного согласия Раскрывающей стороны;</w:t>
      </w:r>
    </w:p>
    <w:p w:rsidR="0082432F" w:rsidRPr="00825DEB" w:rsidRDefault="0082432F" w:rsidP="0082432F">
      <w:pPr>
        <w:pStyle w:val="Text"/>
        <w:numPr>
          <w:ilvl w:val="0"/>
          <w:numId w:val="2"/>
        </w:numPr>
        <w:spacing w:after="120"/>
        <w:ind w:left="1134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не осуществлять копирование, компиляцию, перевод или любое иное документирование Конфиденциальной информации, а также создание любых информационных ресурсов.</w:t>
      </w:r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i/>
          <w:sz w:val="21"/>
          <w:szCs w:val="21"/>
          <w:highlight w:val="lightGray"/>
        </w:rPr>
      </w:pPr>
      <w:r w:rsidRPr="00825DEB">
        <w:rPr>
          <w:rFonts w:ascii="Times New Roman" w:hAnsi="Times New Roman"/>
          <w:sz w:val="21"/>
          <w:szCs w:val="21"/>
        </w:rPr>
        <w:t xml:space="preserve">За нарушение обязательств, установленных настоящим письмом-заверением Компания несет ответственность в соответствии с действующим законодательством Республики Узбекистан. Принимающая сторона обязуется по письменному требованию Раскрывающей стороны возместить последней в полном объёме документально подтвержденные убытки, понесённые ею в случае невыполнения Принимающей стороной мер по защите Конфиденциальной информации, указанных в настоящем письме-заверении. Размер убытков определяется Раскрывающей стороной исходя из степени существенности разглашенной и/или неправомерно использованной Конфиденциальной информации. В случае установления факта разглашения и/или неправомерного использования Конфиденциальной информации Принимающая сторона лишается права участвовать в закупочном мероприятии. </w:t>
      </w:r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>Принимающая сторона несет ответственность за действия своих сотрудников как за свои собственные.</w:t>
      </w:r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Style w:val="Underline"/>
          <w:rFonts w:ascii="Times New Roman" w:hAnsi="Times New Roman"/>
          <w:sz w:val="21"/>
          <w:szCs w:val="21"/>
        </w:rPr>
      </w:pPr>
      <w:r w:rsidRPr="00825DEB">
        <w:rPr>
          <w:rFonts w:ascii="Times New Roman" w:hAnsi="Times New Roman"/>
          <w:sz w:val="21"/>
          <w:szCs w:val="21"/>
        </w:rPr>
        <w:t xml:space="preserve">В случае обнаружения факта разглашения Конфиденциальной информации третьим лицам или несоблюдения каких-либо условий настоящего письма-заверения в период проведения закупочного мероприятия, Компания обязуется </w:t>
      </w:r>
      <w:r w:rsidRPr="00825DEB">
        <w:rPr>
          <w:rStyle w:val="Underline"/>
          <w:rFonts w:ascii="Times New Roman" w:hAnsi="Times New Roman"/>
          <w:color w:val="000000"/>
          <w:sz w:val="21"/>
          <w:szCs w:val="21"/>
        </w:rPr>
        <w:t xml:space="preserve">незамедлительно, но в любом случае до заключения соответствующего договора уведомить Раскрывающую сторону о допущенном нарушении в письменном виде. </w:t>
      </w:r>
    </w:p>
    <w:p w:rsidR="0082432F" w:rsidRPr="00825DEB" w:rsidRDefault="0082432F" w:rsidP="0082432F">
      <w:pPr>
        <w:pStyle w:val="Text"/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1"/>
          <w:szCs w:val="21"/>
        </w:rPr>
      </w:pPr>
      <w:r w:rsidRPr="00825DEB">
        <w:rPr>
          <w:rStyle w:val="Underline"/>
          <w:rFonts w:ascii="Times New Roman" w:hAnsi="Times New Roman"/>
          <w:color w:val="000000"/>
          <w:sz w:val="21"/>
          <w:szCs w:val="21"/>
        </w:rPr>
        <w:t>Компания ознакомлена и соглашается с Уведомлением о защите персональных данных, прилагаемым к настоящему письму-заверению.</w:t>
      </w:r>
    </w:p>
    <w:p w:rsidR="0082432F" w:rsidRPr="00825DEB" w:rsidRDefault="0082432F" w:rsidP="0082432F">
      <w:pPr>
        <w:rPr>
          <w:rFonts w:ascii="Times New Roman" w:hAnsi="Times New Roman" w:cs="Times New Roman"/>
          <w:sz w:val="21"/>
          <w:szCs w:val="21"/>
        </w:rPr>
      </w:pPr>
    </w:p>
    <w:p w:rsidR="0082432F" w:rsidRPr="00825DEB" w:rsidRDefault="0082432F" w:rsidP="0082432F">
      <w:pPr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С уважением, </w:t>
      </w:r>
    </w:p>
    <w:sdt>
      <w:sdtPr>
        <w:rPr>
          <w:rFonts w:ascii="Times New Roman" w:hAnsi="Times New Roman" w:cs="Times New Roman"/>
          <w:sz w:val="21"/>
          <w:szCs w:val="21"/>
        </w:rPr>
        <w:id w:val="1426836738"/>
        <w:placeholder>
          <w:docPart w:val="F716ECB998084D1183CC078DE84E2D48"/>
        </w:placeholder>
        <w:text/>
      </w:sdtPr>
      <w:sdtEndPr/>
      <w:sdtContent>
        <w:p w:rsidR="0082432F" w:rsidRPr="00825DEB" w:rsidRDefault="0082432F" w:rsidP="0082432F">
          <w:pPr>
            <w:rPr>
              <w:rFonts w:ascii="Times New Roman" w:hAnsi="Times New Roman" w:cs="Times New Roman"/>
              <w:sz w:val="21"/>
              <w:szCs w:val="21"/>
            </w:rPr>
          </w:pPr>
          <w:r w:rsidRPr="00825DEB">
            <w:rPr>
              <w:rFonts w:ascii="Times New Roman" w:hAnsi="Times New Roman" w:cs="Times New Roman"/>
              <w:sz w:val="21"/>
              <w:szCs w:val="21"/>
            </w:rPr>
            <w:t>______________________________</w:t>
          </w:r>
        </w:p>
      </w:sdtContent>
    </w:sdt>
    <w:p w:rsidR="0082432F" w:rsidRPr="00825DEB" w:rsidRDefault="0082432F" w:rsidP="0082432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825DEB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>М.П.</w:t>
      </w:r>
    </w:p>
    <w:p w:rsidR="00825DEB" w:rsidRPr="00825DEB" w:rsidRDefault="00825DEB">
      <w:pPr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br w:type="page"/>
      </w:r>
    </w:p>
    <w:p w:rsidR="00825DEB" w:rsidRPr="00825DEB" w:rsidRDefault="00825DEB" w:rsidP="00825DEB">
      <w:pPr>
        <w:spacing w:before="120"/>
        <w:ind w:left="360" w:firstLine="348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Приложение № </w:t>
      </w:r>
      <w:r w:rsidRPr="00825DEB">
        <w:rPr>
          <w:rFonts w:ascii="Times New Roman" w:hAnsi="Times New Roman" w:cs="Times New Roman"/>
          <w:bCs/>
          <w:sz w:val="21"/>
          <w:szCs w:val="21"/>
        </w:rPr>
        <w:t xml:space="preserve">1 </w:t>
      </w:r>
    </w:p>
    <w:p w:rsidR="00825DEB" w:rsidRPr="00825DEB" w:rsidRDefault="00825DEB" w:rsidP="00825DEB">
      <w:pPr>
        <w:spacing w:before="120"/>
        <w:ind w:left="360" w:firstLine="348"/>
        <w:jc w:val="right"/>
        <w:rPr>
          <w:rFonts w:ascii="Times New Roman" w:hAnsi="Times New Roman" w:cs="Times New Roman"/>
          <w:bCs/>
          <w:sz w:val="21"/>
          <w:szCs w:val="21"/>
        </w:rPr>
      </w:pPr>
      <w:r w:rsidRPr="00825DEB">
        <w:rPr>
          <w:rFonts w:ascii="Times New Roman" w:hAnsi="Times New Roman" w:cs="Times New Roman"/>
          <w:bCs/>
          <w:sz w:val="21"/>
          <w:szCs w:val="21"/>
        </w:rPr>
        <w:t xml:space="preserve">к Письму-заверению о неразглашении конфиденциальной информации </w:t>
      </w:r>
    </w:p>
    <w:p w:rsidR="00825DEB" w:rsidRPr="00825DEB" w:rsidRDefault="00825DEB" w:rsidP="00825DEB">
      <w:pPr>
        <w:spacing w:before="120"/>
        <w:ind w:left="360" w:firstLine="348"/>
        <w:jc w:val="right"/>
        <w:rPr>
          <w:rFonts w:ascii="Times New Roman" w:hAnsi="Times New Roman" w:cs="Times New Roman"/>
          <w:sz w:val="21"/>
          <w:szCs w:val="21"/>
        </w:rPr>
      </w:pPr>
    </w:p>
    <w:p w:rsidR="00825DEB" w:rsidRPr="00825DEB" w:rsidRDefault="00825DEB" w:rsidP="00825DEB">
      <w:pPr>
        <w:spacing w:before="120"/>
        <w:jc w:val="center"/>
        <w:rPr>
          <w:rFonts w:ascii="Times New Roman" w:hAnsi="Times New Roman" w:cs="Times New Roman"/>
          <w:b/>
          <w:smallCaps/>
          <w:sz w:val="21"/>
          <w:szCs w:val="21"/>
        </w:rPr>
      </w:pPr>
      <w:r w:rsidRPr="00825DEB">
        <w:rPr>
          <w:rFonts w:ascii="Times New Roman" w:hAnsi="Times New Roman" w:cs="Times New Roman"/>
          <w:b/>
          <w:smallCaps/>
          <w:sz w:val="21"/>
          <w:szCs w:val="21"/>
        </w:rPr>
        <w:t xml:space="preserve">Уведомление о защите персональных данных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Настоящее Уведомление о защите персональных данных (далее - "Уведомление") описывает, как </w:t>
      </w:r>
      <w:r w:rsidRPr="00825DEB">
        <w:rPr>
          <w:rFonts w:ascii="Times New Roman" w:hAnsi="Times New Roman" w:cs="Times New Roman"/>
          <w:b/>
          <w:sz w:val="21"/>
          <w:szCs w:val="21"/>
        </w:rPr>
        <w:t>ООО «</w:t>
      </w:r>
      <w:proofErr w:type="spellStart"/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b/>
          <w:sz w:val="21"/>
          <w:szCs w:val="21"/>
        </w:rPr>
        <w:t>»</w:t>
      </w:r>
      <w:r w:rsidRPr="00825DEB">
        <w:rPr>
          <w:rFonts w:ascii="Times New Roman" w:hAnsi="Times New Roman" w:cs="Times New Roman"/>
          <w:sz w:val="21"/>
          <w:szCs w:val="21"/>
        </w:rPr>
        <w:t xml:space="preserve"> (далее «</w:t>
      </w:r>
      <w:proofErr w:type="spellStart"/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»), дочерняя компания VEON Ltd., собирает, использует и распространяет персональные данные, которые вы предоставляете нам, а также информацию, которую мы собираем в ходе осуществления нашей деятельности.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В настоящем Уведомлении, когда мы ссылаемся на </w:t>
      </w:r>
      <w:proofErr w:type="spellStart"/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25DEB">
        <w:rPr>
          <w:rFonts w:ascii="Times New Roman" w:hAnsi="Times New Roman" w:cs="Times New Roman"/>
          <w:sz w:val="21"/>
          <w:szCs w:val="21"/>
        </w:rPr>
        <w:t xml:space="preserve">или "мы"/"нас"/"наш", мы имеем в виду </w:t>
      </w:r>
      <w:r w:rsidRPr="00825DEB">
        <w:rPr>
          <w:rFonts w:ascii="Times New Roman" w:hAnsi="Times New Roman" w:cs="Times New Roman"/>
          <w:b/>
          <w:sz w:val="21"/>
          <w:szCs w:val="21"/>
        </w:rPr>
        <w:t>ООО «</w:t>
      </w:r>
      <w:proofErr w:type="spellStart"/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b/>
          <w:sz w:val="21"/>
          <w:szCs w:val="21"/>
        </w:rPr>
        <w:t>»</w:t>
      </w:r>
      <w:r w:rsidRPr="00825DEB">
        <w:rPr>
          <w:rFonts w:ascii="Times New Roman" w:hAnsi="Times New Roman" w:cs="Times New Roman"/>
          <w:sz w:val="21"/>
          <w:szCs w:val="21"/>
        </w:rPr>
        <w:t xml:space="preserve">, зарегистрированное по адресу: Республика Узбекистан, город Ташкент, ул. Бухара 1, ИНН: 201 838 002.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В настоящем Уведомлении мы также можем ссылаться на компанию VEON, и когда мы это делаем, мы имеем в виду компанию VEON Ltd., зарегистрированную по адресу: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Claude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Debussylaan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88, 1082 MD, Амстердам, Нидерланды. Контактные данные можно найти на веб-сайте VEON по адресу https://www.veon.com/get-in-touch.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Мы можем пересмотреть данное Уведомление в любое время.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Настоящее Уведомление описывает: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Данные, которые мы собираем, и откуда мы их получаем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Как мы используем собранную нами информацию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Основания для использования информации о вас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Как мы делимся информацией с третьими сторонами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Хранение вашей информации и информационная безопасность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Ваши права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Связь с нами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Данные, которые мы собираем, и откуда мы их получаем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"Персональные данные" или "персональная информация" - это любая информация, которая может быть использована для идентификации вас или третьих лиц или которую мы можем связать с вами или третьими лицами и которая находится в нашем распоряжении или под нашим контролем.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Мы собираем и обрабатываем (в том числе с помощью средств автоматизированной обработки) следующие персональные данные о вас: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Мы обрабатываем персональную информацию, которую вы предоставляете нам в контексте наших (пред-)договорных и закупочных отношений, такую как полное имя, должность, рабочие контактные данные (например, номер телефона компании), ваш рабочий адрес электронной почты или рабочий адрес электронной почты ваших работников, данные о работе (например, должность) и другую информацию, имеющую отношение к нашим договорным отношениям.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Когда вы или ваши работники обращаетесь к нам с запросами или отвечаете на наши сообщения, предоставляемая вами персональная информация может включать полное имя, должность, рабочие контактные данные, ваш деловой адрес электронной почты и содержание, дату и время вашей электронной переписки, а также информацию о вашем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вашем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бизнесе.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Если мы собираем или получаем вашу персональную информацию в контексте наших (пред-) договорных и закупочных отношений, мы также можем получать информацию от третьих лиц и других организаций, таких как государственные органы. Такая информация может включать ваше имя, контактные данные, сведения о работе и другую информацию, имеющую отношение к нашим договорным отношениям.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Проверка рисков: Мы можем обрабатывать вышеупомянутые персональные данные вместе с дополнительной информацией (в частности, датой рождения) о вас и других лицах, связанных с вами или бизнесом (например, руководителях или конечных бенефициарных владельцах), при проведении так называемой проверки рисков для определенных (потенциальных) деловых партнеров. В силу специфики нашей деятельности мы обязаны делать это в соответствии с законодательными или нормативными обязательствами (правила Противодействия отмыванию доходов/финансированию терроризма (далее ПОД/ФТ) и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Know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Your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Customer (далее «KYC»)). В отдельных случаях мы также руководствуемся нашими законными интересами. Перед проведением проверки рисков на основе наших законных интересов мы проводим оценку соразмерности в каждом конкретном случае, то есть балансируем между нашими законными интересами и правами и свободами (потенциально) затрагиваемых субъектов данных.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При проведении проверки рисков мы обрабатываем только те персональные данные, которые необходимы для этой цели. Однако такие проверки рисков, например, по международным базам данных и санкционным спискам, могут содержать дополнительную личную информацию о вас и других лицах, связанных с вами или бизнесом, которую мы до сих пор не получили от вас. Эта персональная информация может быть предоставлена нам третьими лицами (см. ниже).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Мы приняли соответствующие меры предосторожности с помощью технических и организационных мер для обеспечения безопасности данных и соблюдения принципов законодательства Республики Узбекистан о защите персональных данных и других юрисдикций, в которых могут обрабатываться персональные данные, в частности, принципов минимизации данных.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Как мы используем собранную нами информацию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Мы собираем вашу персональную информацию для следующих целей и можем делать следующее с персональной информацией: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1.</w:t>
      </w:r>
      <w:r w:rsidRPr="00825DEB">
        <w:rPr>
          <w:rFonts w:ascii="Times New Roman" w:hAnsi="Times New Roman" w:cs="Times New Roman"/>
          <w:sz w:val="21"/>
          <w:szCs w:val="21"/>
        </w:rPr>
        <w:tab/>
        <w:t>для исполнения договора и получения услуг, которые вы оказываете нам;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2.</w:t>
      </w:r>
      <w:r w:rsidRPr="00825DEB">
        <w:rPr>
          <w:rFonts w:ascii="Times New Roman" w:hAnsi="Times New Roman" w:cs="Times New Roman"/>
          <w:sz w:val="21"/>
          <w:szCs w:val="21"/>
        </w:rPr>
        <w:tab/>
        <w:t>для соблюдения правовых и регуляторных обязательств, которые возложены на нас;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3.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использовать ее для установления, осуществления или защиты наших законных прав или для целей судебного разбирательства;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4.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использовать ее в наших законных интересах, таких как проведение деловых исследований и анализа, включая понимание наших договорных отношений и управление нашим бизнесом, что может включать проведение проверки рисков, например, по международным базам данных и санкционным спискам;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5.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использовать его для рассмотрения любых жалоб или запросов, которые могут у вас возникнуть; и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6.</w:t>
      </w:r>
      <w:r w:rsidRPr="00825DEB">
        <w:rPr>
          <w:rFonts w:ascii="Times New Roman" w:hAnsi="Times New Roman" w:cs="Times New Roman"/>
          <w:sz w:val="21"/>
          <w:szCs w:val="21"/>
        </w:rPr>
        <w:tab/>
        <w:t>использовать ее для предотвращения и реагирования на фактическое или потенциальное мошенничество или незаконную деятельность.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Основания для использования информации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В соответствии с действующим законодательством и целью, для достижения которой мы собираем персональную информацию, мы полагаемся на одно или несколько из следующих правовых оснований для обработки персональной информации, а именно: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Согласие - нам может потребоваться ваше согласие на использование персональной информации в предусмотренных законодательством случаях. В случае предоставления персональной информации третьих лиц вы гарантируете, что она была получена и передается нам в полном соответствии с законами, а также соответствует целям, действиям, совершаемым в отношении персональных данных, срокам, изложенным в настоящем Уведомлении. 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Исполнение договора - нам может потребоваться собрать и использовать вашу личную информацию, чтобы заключить с вами договор или выполнить наши обязательства по договору с вами.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Законные интересы - мы можем использовать вашу персональную информацию в наших законных интересах, некоторые примеры которых приведены выше.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Соблюдение законодательства - мы можем использовать вашу персональную информацию, если это необходимо для соблюдения действующего законодательства.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Цели сбора - мы можем использовать вашу персональную информацию для целей, описанных в настоящем Уведомлении, или любых других целей, о которых мы уведомили вас иным образом.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Как мы делимся информацией с третьими сторонами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Мы также можем передавать вашу персональную информацию за пределы </w:t>
      </w:r>
      <w:proofErr w:type="spellStart"/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>. Это может включать: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сторонние поставщики или подрядчики </w:t>
      </w:r>
      <w:proofErr w:type="spellStart"/>
      <w:r w:rsidRPr="00825DEB">
        <w:rPr>
          <w:rFonts w:ascii="Times New Roman" w:hAnsi="Times New Roman" w:cs="Times New Roman"/>
          <w:b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825DEB">
        <w:rPr>
          <w:rFonts w:ascii="Times New Roman" w:hAnsi="Times New Roman" w:cs="Times New Roman"/>
          <w:sz w:val="21"/>
          <w:szCs w:val="21"/>
        </w:rPr>
        <w:t xml:space="preserve">или VEON, связанные обязательствами по соблюдению конфиденциальности, в связи с обработкой вашей персональной информации для целей, описанных в настоящем Уведомлении. К ним могут относиться, в частности, поставщики ИТ-услуг и услуг связи;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третьи лица, которых мы и/или VEON используем для выполнения наших обязательств по ПОД/ФТ и KYC. Эти поставщики используют передовые системы проверки, которые поддерживают доступ к регулярно обновляемым базам данных политически значимых лиц, национальным спискам наблюдения и черным спискам, санкционным спискам и компрометирующим сведениям из СМИ; 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в той мере, в какой это требуется по законодательству или решению суда. Кроме того, мы обязаны раскрывать вашу персональную информацию в целях соблюдения таких правовых обязательств.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В результате ваша персональная информация может быть передана за пределы Узбекистана для целей, описанных выше. При передаче вашей персональной информации за пределы страны происхождения мы обеспечим ее защиту и передачу в соответствии с требованиями законодательства, применимыми к данной информации.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Закон также может разрешить нам передавать вашу персональную информацию на международном уровне или за пределы другого соответствующего места (например, места, в котором была собрана ваша персональная информация). Однако во всех случаях любая передача вашей персональной информации будет осуществляться в соответствии с применимым законодательством о защите персональных данных.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Хранение вашей информации и информационная безопасность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Срок хранения вашей персональной информации может быть разным, период хранения каждого типа данных определяется нашей внутренней политикой и в основном зависит от: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цели, для которой мы используем вашу персональную информацию - мы должны хранить информацию столько, сколько необходимо для соответствующей цели; 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юридических обязательств - законы или нормативные акты могут устанавливать минимальный срок, в течение которого мы должны хранить вашу личную информацию.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Мы обеспечим соблюдение соответствующих мер безопасности в отношении хранящейся у нас персональной информации. Мы будем хранить вашу персональную информацию в соответствии с законодательством Республики Узбекистан.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Ваши права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У вас есть ряд прав в отношении персональной информации, которую мы храним о вас, и вы можете воспользоваться своими правами, связавшись с нами по указанным ниже данным.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Эти права включают: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право на получение информации об обработке вашей персональной информации и доступ к персональной информации, которую мы храним о вас (обратите внимание, что могут быть обстоятельства, при которых мы имеем право отклонить запросы на доступ к копиям личной информации. В частности, законодательство Республики Узбекистан требует от нас ограничить ваше право на доступ к персональной информации о вас, когда такой доступ может нарушить права и законные интересы третьих лиц);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право на запрос на исправление или дополнение вашей персональной информации, если она является неточной или неполной;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право на запрос на удаление вашей персональной информации в определенных обстоятельствах. Обратите внимание, что могут возникнуть обстоятельства, когда вы просите нас стереть вашу персональную информацию, но по закону мы имеем право ее сохранить;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 xml:space="preserve">право на возражение и требование блокировать персональную информацию при определенных обстоятельствах. Опять же, могут возникнуть обстоятельства, когда вы возражаете или требуете ограничить обработку вашей персональной информации, но по закону мы имеем право отказать вам в этой просьбе; 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в некоторых обстоятельствах получать некоторую персональную информацию в структурированном, общепринятом и машиночитаемом формате и/или просить нас передать эту информацию третьей стороне, если это технически возможно. Обратите внимание, что это право распространяется только на ту персональную информацию, которую вы нам предоставили;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отозвать ваше согласие, хотя в определенных обстоятельствах мы можем продолжать обработку без вашего согласия, если у нас есть другая законная причина (помимо согласия) для этого; 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•</w:t>
      </w:r>
      <w:r w:rsidRPr="00825DEB">
        <w:rPr>
          <w:rFonts w:ascii="Times New Roman" w:hAnsi="Times New Roman" w:cs="Times New Roman"/>
          <w:sz w:val="21"/>
          <w:szCs w:val="21"/>
        </w:rPr>
        <w:tab/>
        <w:t>подать жалобу в соответствующий орган по защите данных, если вы считаете, что мы нарушили какие-либо из ваших прав.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25DEB">
        <w:rPr>
          <w:rFonts w:ascii="Times New Roman" w:hAnsi="Times New Roman" w:cs="Times New Roman"/>
          <w:b/>
          <w:bCs/>
          <w:sz w:val="21"/>
          <w:szCs w:val="21"/>
        </w:rPr>
        <w:t>Связь с нами</w:t>
      </w:r>
    </w:p>
    <w:p w:rsidR="00825DEB" w:rsidRPr="00825DEB" w:rsidRDefault="00825DEB" w:rsidP="00825DEB">
      <w:pPr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Если вы хотите получить дополнительную информацию о сборе, использовании, раскрытии, передаче или обработке вашей персональной информации или об осуществлении любого из перечисленных выше прав, пожалуйста, обратитесь к нам по адресу: </w:t>
      </w:r>
      <w:proofErr w:type="spellStart"/>
      <w:r w:rsidRPr="00825DEB">
        <w:rPr>
          <w:rFonts w:ascii="Times New Roman" w:hAnsi="Times New Roman" w:cs="Times New Roman"/>
          <w:sz w:val="21"/>
          <w:szCs w:val="21"/>
        </w:rPr>
        <w:t>РУз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>, город Ташкент, ул. Бухара 1.</w:t>
      </w:r>
    </w:p>
    <w:p w:rsidR="00825DEB" w:rsidRPr="00825DEB" w:rsidRDefault="00825DEB" w:rsidP="00825DEB">
      <w:pPr>
        <w:tabs>
          <w:tab w:val="left" w:pos="567"/>
          <w:tab w:val="left" w:pos="709"/>
        </w:tabs>
        <w:spacing w:before="120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Подписывая настоящее Уведомление, Вы подтверждаете, что:</w:t>
      </w:r>
    </w:p>
    <w:p w:rsidR="00825DEB" w:rsidRPr="00825DEB" w:rsidRDefault="00825DEB" w:rsidP="00825DEB">
      <w:pPr>
        <w:numPr>
          <w:ilvl w:val="2"/>
          <w:numId w:val="3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прочитали и поняли Уведомление о защите персональных данных (далее – Уведомление), которое объясняет перечень информации, которую </w:t>
      </w:r>
      <w:proofErr w:type="spellStart"/>
      <w:r w:rsidRPr="00825DEB">
        <w:rPr>
          <w:rFonts w:ascii="Times New Roman" w:hAnsi="Times New Roman" w:cs="Times New Roman"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обрабатывает, цели такой обработки и другие условия, которые применяются к информации, которую Вы предоставляете, и даете свое информированное согласие на обработку </w:t>
      </w:r>
      <w:proofErr w:type="spellStart"/>
      <w:r w:rsidRPr="00825DEB">
        <w:rPr>
          <w:rFonts w:ascii="Times New Roman" w:hAnsi="Times New Roman" w:cs="Times New Roman"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 xml:space="preserve"> такой информации в соответствии с Уведомлением о защите персональных данных;</w:t>
      </w:r>
    </w:p>
    <w:p w:rsidR="00825DEB" w:rsidRPr="00825DEB" w:rsidRDefault="00825DEB" w:rsidP="00825DEB">
      <w:pPr>
        <w:numPr>
          <w:ilvl w:val="2"/>
          <w:numId w:val="3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предоставленная информация является правдивой, точной и полной;</w:t>
      </w:r>
    </w:p>
    <w:p w:rsidR="00825DEB" w:rsidRPr="00825DEB" w:rsidRDefault="00825DEB" w:rsidP="00825DEB">
      <w:pPr>
        <w:numPr>
          <w:ilvl w:val="2"/>
          <w:numId w:val="3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>Вы предоставляете информацию от своего имени, от имени организации или третьих лиц (в зависимости от того, что применимо), для целей, указанных в Уведомлении, и подтверждаете, что Вы имеете соответствующие согласия от таких третьих лиц, на предоставление такой информации;</w:t>
      </w:r>
    </w:p>
    <w:p w:rsidR="00825DEB" w:rsidRPr="00825DEB" w:rsidRDefault="00825DEB" w:rsidP="00825DEB">
      <w:pPr>
        <w:numPr>
          <w:ilvl w:val="2"/>
          <w:numId w:val="3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информация, представленная для целей, предусмотренных Уведомлением, является правдивой и точной во всех существенных аспектах и не вводит в заблуждение, и Вы незамедлительно уведомите </w:t>
      </w:r>
      <w:proofErr w:type="spellStart"/>
      <w:r w:rsidRPr="00825DEB">
        <w:rPr>
          <w:rFonts w:ascii="Times New Roman" w:hAnsi="Times New Roman" w:cs="Times New Roman"/>
          <w:sz w:val="21"/>
          <w:szCs w:val="21"/>
          <w:lang w:val="en-US"/>
        </w:rPr>
        <w:t>Unitel</w:t>
      </w:r>
      <w:proofErr w:type="spellEnd"/>
      <w:r w:rsidRPr="00825DEB">
        <w:rPr>
          <w:rFonts w:ascii="Times New Roman" w:hAnsi="Times New Roman" w:cs="Times New Roman"/>
          <w:sz w:val="21"/>
          <w:szCs w:val="21"/>
        </w:rPr>
        <w:t>, если обстоятельства изменятся таким образом, что любая такая информация станет неправдивой, неточной или вводящей в заблуждение в любом существенном аспекте.</w:t>
      </w:r>
    </w:p>
    <w:p w:rsidR="00825DEB" w:rsidRPr="00825DEB" w:rsidRDefault="00825DEB" w:rsidP="00825DEB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825DEB" w:rsidRPr="00825DEB" w:rsidRDefault="00825DEB" w:rsidP="00825DEB">
      <w:pPr>
        <w:ind w:firstLine="426"/>
        <w:jc w:val="both"/>
        <w:rPr>
          <w:rFonts w:ascii="Times New Roman" w:hAnsi="Times New Roman" w:cs="Times New Roman"/>
          <w:b/>
          <w:caps/>
          <w:sz w:val="21"/>
          <w:szCs w:val="21"/>
        </w:rPr>
      </w:pPr>
      <w:r w:rsidRPr="00825DEB">
        <w:rPr>
          <w:rFonts w:ascii="Times New Roman" w:hAnsi="Times New Roman" w:cs="Times New Roman"/>
          <w:b/>
          <w:caps/>
          <w:sz w:val="21"/>
          <w:szCs w:val="21"/>
        </w:rPr>
        <w:t xml:space="preserve"> </w:t>
      </w:r>
    </w:p>
    <w:p w:rsidR="00825DEB" w:rsidRPr="00825DEB" w:rsidRDefault="00825DEB" w:rsidP="00825DEB">
      <w:pPr>
        <w:ind w:firstLine="426"/>
        <w:jc w:val="both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5DEB">
        <w:rPr>
          <w:rFonts w:ascii="Times New Roman" w:hAnsi="Times New Roman" w:cs="Times New Roman"/>
          <w:sz w:val="21"/>
          <w:szCs w:val="21"/>
        </w:rPr>
        <w:instrText xml:space="preserve"> FORMTEXT </w:instrText>
      </w:r>
      <w:r w:rsidRPr="00825DEB">
        <w:rPr>
          <w:rFonts w:ascii="Times New Roman" w:hAnsi="Times New Roman" w:cs="Times New Roman"/>
          <w:sz w:val="21"/>
          <w:szCs w:val="21"/>
        </w:rPr>
      </w:r>
      <w:r w:rsidRPr="00825DEB">
        <w:rPr>
          <w:rFonts w:ascii="Times New Roman" w:hAnsi="Times New Roman" w:cs="Times New Roman"/>
          <w:sz w:val="21"/>
          <w:szCs w:val="21"/>
        </w:rPr>
        <w:fldChar w:fldCharType="separate"/>
      </w:r>
      <w:r w:rsidRPr="00825DEB">
        <w:rPr>
          <w:rFonts w:ascii="Times New Roman" w:hAnsi="Times New Roman" w:cs="Times New Roman"/>
          <w:sz w:val="21"/>
          <w:szCs w:val="21"/>
        </w:rPr>
        <w:t>ООО</w:t>
      </w:r>
      <w:r w:rsidRPr="00825DEB">
        <w:rPr>
          <w:rFonts w:ascii="Times New Roman" w:hAnsi="Times New Roman" w:cs="Times New Roman"/>
          <w:sz w:val="21"/>
          <w:szCs w:val="21"/>
        </w:rPr>
        <w:fldChar w:fldCharType="end"/>
      </w:r>
      <w:r w:rsidRPr="00825DEB">
        <w:rPr>
          <w:rFonts w:ascii="Times New Roman" w:hAnsi="Times New Roman" w:cs="Times New Roman"/>
          <w:sz w:val="21"/>
          <w:szCs w:val="21"/>
        </w:rPr>
        <w:t xml:space="preserve"> «_________________» </w:t>
      </w:r>
    </w:p>
    <w:p w:rsidR="00825DEB" w:rsidRPr="00825DEB" w:rsidRDefault="00825DEB" w:rsidP="00825DEB">
      <w:pPr>
        <w:jc w:val="both"/>
        <w:rPr>
          <w:rFonts w:ascii="Times New Roman" w:hAnsi="Times New Roman" w:cs="Times New Roman"/>
          <w:b/>
          <w:caps/>
          <w:sz w:val="21"/>
          <w:szCs w:val="21"/>
        </w:rPr>
      </w:pPr>
      <w:r w:rsidRPr="00825DEB">
        <w:rPr>
          <w:rFonts w:ascii="Times New Roman" w:hAnsi="Times New Roman" w:cs="Times New Roman"/>
          <w:b/>
          <w:caps/>
          <w:sz w:val="21"/>
          <w:szCs w:val="21"/>
        </w:rPr>
        <w:t xml:space="preserve">                    </w:t>
      </w:r>
    </w:p>
    <w:p w:rsidR="00825DEB" w:rsidRPr="00825DEB" w:rsidRDefault="00825DEB" w:rsidP="00825DEB">
      <w:pPr>
        <w:spacing w:before="120"/>
        <w:ind w:firstLine="426"/>
        <w:rPr>
          <w:rFonts w:ascii="Times New Roman" w:hAnsi="Times New Roman" w:cs="Times New Roman"/>
          <w:sz w:val="21"/>
          <w:szCs w:val="21"/>
        </w:rPr>
      </w:pPr>
      <w:r w:rsidRPr="00825DEB">
        <w:rPr>
          <w:rFonts w:ascii="Times New Roman" w:hAnsi="Times New Roman" w:cs="Times New Roman"/>
          <w:sz w:val="21"/>
          <w:szCs w:val="21"/>
        </w:rPr>
        <w:t xml:space="preserve">____________________ </w:t>
      </w:r>
      <w:r w:rsidRPr="00825DEB">
        <w:rPr>
          <w:rFonts w:ascii="Times New Roman" w:hAnsi="Times New Roman" w:cs="Times New Roman"/>
          <w:sz w:val="21"/>
          <w:szCs w:val="21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25DEB">
        <w:rPr>
          <w:rFonts w:ascii="Times New Roman" w:hAnsi="Times New Roman" w:cs="Times New Roman"/>
          <w:sz w:val="21"/>
          <w:szCs w:val="21"/>
        </w:rPr>
        <w:instrText xml:space="preserve"> FORMTEXT </w:instrText>
      </w:r>
      <w:r w:rsidRPr="00825DEB">
        <w:rPr>
          <w:rFonts w:ascii="Times New Roman" w:hAnsi="Times New Roman" w:cs="Times New Roman"/>
          <w:sz w:val="21"/>
          <w:szCs w:val="21"/>
        </w:rPr>
      </w:r>
      <w:r w:rsidRPr="00825DEB">
        <w:rPr>
          <w:rFonts w:ascii="Times New Roman" w:hAnsi="Times New Roman" w:cs="Times New Roman"/>
          <w:sz w:val="21"/>
          <w:szCs w:val="21"/>
        </w:rPr>
        <w:fldChar w:fldCharType="separate"/>
      </w:r>
      <w:r w:rsidRPr="00825DEB">
        <w:rPr>
          <w:rFonts w:ascii="Times New Roman" w:hAnsi="Times New Roman" w:cs="Times New Roman"/>
          <w:sz w:val="21"/>
          <w:szCs w:val="21"/>
        </w:rPr>
        <w:t>Ф.И.О.</w:t>
      </w:r>
      <w:r w:rsidRPr="00825DEB">
        <w:rPr>
          <w:rFonts w:ascii="Times New Roman" w:hAnsi="Times New Roman" w:cs="Times New Roman"/>
          <w:sz w:val="21"/>
          <w:szCs w:val="21"/>
        </w:rPr>
        <w:fldChar w:fldCharType="end"/>
      </w:r>
    </w:p>
    <w:p w:rsidR="00825DEB" w:rsidRPr="00825DEB" w:rsidRDefault="00825DEB" w:rsidP="00825DEB">
      <w:pPr>
        <w:rPr>
          <w:rFonts w:ascii="Times New Roman" w:hAnsi="Times New Roman" w:cs="Times New Roman"/>
          <w:sz w:val="21"/>
          <w:szCs w:val="21"/>
        </w:rPr>
      </w:pPr>
    </w:p>
    <w:p w:rsidR="00D70A6F" w:rsidRPr="00825DEB" w:rsidRDefault="00D70A6F">
      <w:pPr>
        <w:rPr>
          <w:rFonts w:ascii="Times New Roman" w:hAnsi="Times New Roman" w:cs="Times New Roman"/>
          <w:sz w:val="21"/>
          <w:szCs w:val="21"/>
        </w:rPr>
      </w:pPr>
    </w:p>
    <w:sectPr w:rsidR="00D70A6F" w:rsidRPr="00825DEB" w:rsidSect="00C30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10159"/>
    <w:multiLevelType w:val="hybridMultilevel"/>
    <w:tmpl w:val="D6EE1A7C"/>
    <w:lvl w:ilvl="0" w:tplc="7812AAD4">
      <w:start w:val="1"/>
      <w:numFmt w:val="decimal"/>
      <w:lvlText w:val="%1."/>
      <w:lvlJc w:val="left"/>
      <w:pPr>
        <w:ind w:left="720" w:hanging="360"/>
      </w:pPr>
      <w:rPr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E7BE4"/>
    <w:multiLevelType w:val="multilevel"/>
    <w:tmpl w:val="9D509A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6FAB3BC5"/>
    <w:multiLevelType w:val="hybridMultilevel"/>
    <w:tmpl w:val="4F1A111C"/>
    <w:lvl w:ilvl="0" w:tplc="45C89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32F"/>
    <w:rsid w:val="00186663"/>
    <w:rsid w:val="00485A91"/>
    <w:rsid w:val="00521CAB"/>
    <w:rsid w:val="00700B0B"/>
    <w:rsid w:val="0082432F"/>
    <w:rsid w:val="00825DEB"/>
    <w:rsid w:val="00B94FC9"/>
    <w:rsid w:val="00D7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12B52-E6CC-4797-938F-E1FDFFE7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2432F"/>
    <w:pPr>
      <w:spacing w:after="120"/>
    </w:pPr>
  </w:style>
  <w:style w:type="character" w:customStyle="1" w:styleId="a4">
    <w:name w:val="Основной текст Знак"/>
    <w:basedOn w:val="a0"/>
    <w:link w:val="a3"/>
    <w:rsid w:val="0082432F"/>
  </w:style>
  <w:style w:type="paragraph" w:customStyle="1" w:styleId="Text">
    <w:name w:val="Text"/>
    <w:basedOn w:val="a"/>
    <w:rsid w:val="0082432F"/>
    <w:pPr>
      <w:overflowPunct w:val="0"/>
      <w:autoSpaceDE w:val="0"/>
      <w:autoSpaceDN w:val="0"/>
      <w:adjustRightInd w:val="0"/>
      <w:spacing w:after="240" w:line="240" w:lineRule="auto"/>
      <w:ind w:firstLine="1440"/>
      <w:textAlignment w:val="baseline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Underline">
    <w:name w:val="Underline"/>
    <w:uiPriority w:val="99"/>
    <w:rsid w:val="0082432F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16ECB998084D1183CC078DE84E2D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5A84D-307D-4377-BAF1-5344EDC6F50B}"/>
      </w:docPartPr>
      <w:docPartBody>
        <w:p w:rsidR="00DC69F7" w:rsidRDefault="001A1C7A" w:rsidP="001A1C7A">
          <w:pPr>
            <w:pStyle w:val="F716ECB998084D1183CC078DE84E2D48"/>
          </w:pPr>
          <w:r w:rsidRPr="00CC7B0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C7A"/>
    <w:rsid w:val="001A1C7A"/>
    <w:rsid w:val="00244D13"/>
    <w:rsid w:val="00430A15"/>
    <w:rsid w:val="00521CAB"/>
    <w:rsid w:val="00766D01"/>
    <w:rsid w:val="00962420"/>
    <w:rsid w:val="00DC69F7"/>
    <w:rsid w:val="00E6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1C7A"/>
    <w:rPr>
      <w:color w:val="808080"/>
    </w:rPr>
  </w:style>
  <w:style w:type="paragraph" w:customStyle="1" w:styleId="F716ECB998084D1183CC078DE84E2D48">
    <w:name w:val="F716ECB998084D1183CC078DE84E2D48"/>
    <w:rsid w:val="001A1C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2459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Yugay Tatyana Valentinovna</dc:creator>
  <cp:keywords/>
  <dc:description/>
  <cp:lastModifiedBy>Kaypova Aziza Aynazarovna</cp:lastModifiedBy>
  <cp:revision>1</cp:revision>
  <dcterms:created xsi:type="dcterms:W3CDTF">2024-07-01T11:28:00Z</dcterms:created>
  <dcterms:modified xsi:type="dcterms:W3CDTF">2024-07-01T11:28:00Z</dcterms:modified>
</cp:coreProperties>
</file>