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15919" w14:textId="77777777" w:rsidR="007010C0" w:rsidRDefault="007010C0" w:rsidP="00AE2ABC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14:paraId="2F1BB622" w14:textId="77777777" w:rsidR="007010C0" w:rsidRDefault="007010C0" w:rsidP="00AE2ABC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14:paraId="6FF5DD17" w14:textId="03BBB74B" w:rsidR="00AE2ABC" w:rsidRPr="007010C0" w:rsidRDefault="00DA47B8" w:rsidP="00AE2ABC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“</w:t>
      </w:r>
      <w:r w:rsidR="00AE2ABC" w:rsidRPr="007010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hambi ilovasida Yangi yil yarmarkasi” aksiyasi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ni</w:t>
      </w:r>
      <w:r w:rsidR="00AE2ABC" w:rsidRPr="007010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proofErr w:type="gramStart"/>
      <w:r w:rsidR="00AE2ABC" w:rsidRPr="007010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o‘</w:t>
      </w:r>
      <w:proofErr w:type="gramEnd"/>
      <w:r w:rsidR="00AE2ABC" w:rsidRPr="007010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tkazilish qoidalari</w:t>
      </w:r>
    </w:p>
    <w:p w14:paraId="50C5B4D0" w14:textId="462FA754" w:rsidR="000A5C36" w:rsidRPr="007010C0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14:paraId="4BB66282" w14:textId="77777777" w:rsidR="000A5C36" w:rsidRPr="007010C0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2EEDF1FD" w14:textId="77777777" w:rsidR="000A5C36" w:rsidRPr="007010C0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79694BCD" w14:textId="77777777" w:rsidR="000A5C36" w:rsidRPr="007010C0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578DEFF5" w14:textId="77777777" w:rsidR="000A5C36" w:rsidRPr="007010C0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7B3B66D6" w14:textId="77777777" w:rsidR="000A5C36" w:rsidRPr="007010C0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30E521F8" w14:textId="77777777" w:rsidR="000A5C36" w:rsidRPr="007010C0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6154F53E" w14:textId="77777777" w:rsidR="000A5C36" w:rsidRPr="007010C0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135136AD" w14:textId="77777777" w:rsidR="000A5C36" w:rsidRPr="007010C0" w:rsidRDefault="000A5C36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2DAB3496" w14:textId="7B5135AE" w:rsidR="000A5C36" w:rsidRPr="005316BB" w:rsidRDefault="007010C0" w:rsidP="000A5C3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6A33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ambi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batlantirish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ljallangan</w:t>
      </w:r>
      <w:r w:rsidRPr="005316B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  <w:r w:rsidR="000A5C36" w:rsidRPr="005316BB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</w:p>
    <w:p w14:paraId="1C0D18A4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3D76FD42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18DE90DD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2D68377E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1225A203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48C4FA45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47C21736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7C014CE7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58F03566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123D7116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5A28031A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4C0BD96E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7DA13AC2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2D581099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26819B9E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553BD4AA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735A568C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6BB71C10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6ABC7E88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5C4F16D3" w14:textId="77777777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61085FB6" w14:textId="77777777" w:rsidR="007010C0" w:rsidRDefault="007010C0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2BFA83D7" w14:textId="77777777" w:rsidR="007010C0" w:rsidRDefault="007010C0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623C008F" w14:textId="77777777" w:rsidR="007010C0" w:rsidRDefault="007010C0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7CE863A9" w14:textId="77777777" w:rsidR="007010C0" w:rsidRPr="007010C0" w:rsidRDefault="007010C0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612B7A50" w14:textId="77777777" w:rsidR="000A5C36" w:rsidRPr="005316BB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1079E39B" w14:textId="77777777" w:rsidR="007010C0" w:rsidRPr="007010C0" w:rsidRDefault="007010C0" w:rsidP="007010C0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</w:t>
      </w:r>
      <w:r w:rsidRPr="007010C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</w:t>
      </w:r>
      <w:r w:rsidRPr="007010C0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</w:t>
      </w:r>
    </w:p>
    <w:p w14:paraId="0D78B43B" w14:textId="77777777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6AA6F666" w14:textId="707CDE2E" w:rsidR="000A5C36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16470EB" w14:textId="01DCABF0" w:rsidR="00C54033" w:rsidRDefault="00C54033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9BCD0EF" w14:textId="2BA823E4" w:rsidR="00DA47B8" w:rsidRDefault="00DA47B8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6C759BBC" w14:textId="76E47BE9" w:rsidR="00DA47B8" w:rsidRDefault="00DA47B8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36727E93" w14:textId="77777777" w:rsidR="00DA47B8" w:rsidRDefault="00DA47B8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7761233" w14:textId="77777777" w:rsidR="007010C0" w:rsidRDefault="007010C0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val="en-US" w:eastAsia="ru-RU"/>
        </w:rPr>
      </w:pPr>
    </w:p>
    <w:p w14:paraId="574BC056" w14:textId="0720846D" w:rsidR="000756C1" w:rsidRPr="000756C1" w:rsidRDefault="00DA47B8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DA47B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 xml:space="preserve">“hambi ilovasida Yangi yil yarmarkasi”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DA47B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 </w:t>
      </w:r>
      <w:proofErr w:type="gramStart"/>
      <w:r w:rsidRPr="00DA47B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DA47B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tkazilish qoidalari </w:t>
      </w:r>
      <w:r w:rsidR="000756C1" w:rsidRPr="000756C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(keyingi o‘rinlarda – </w:t>
      </w:r>
      <w:r w:rsidR="000756C1" w:rsidRPr="000756C1">
        <w:rPr>
          <w:rFonts w:ascii="Times New Roman" w:eastAsia="Times New Roman" w:hAnsi="Times New Roman" w:cs="Times New Roman"/>
          <w:b/>
          <w:kern w:val="36"/>
          <w:sz w:val="20"/>
          <w:szCs w:val="20"/>
          <w:lang w:val="en-US" w:eastAsia="ru-RU"/>
        </w:rPr>
        <w:t>“Qoidalar”</w:t>
      </w:r>
      <w:r w:rsidR="000756C1" w:rsidRPr="000756C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</w:t>
      </w:r>
      <w:r w:rsidR="000756C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 o‘z ichiga oladi</w:t>
      </w:r>
      <w:r w:rsidR="000756C1" w:rsidRPr="000756C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“hambi ilovasida Yangi yil yarmarkasi” Aksiyasining (keyingi o‘rinlarda – </w:t>
      </w:r>
      <w:r w:rsidR="000756C1" w:rsidRPr="000756C1">
        <w:rPr>
          <w:rFonts w:ascii="Times New Roman" w:eastAsia="Times New Roman" w:hAnsi="Times New Roman" w:cs="Times New Roman"/>
          <w:b/>
          <w:kern w:val="36"/>
          <w:sz w:val="20"/>
          <w:szCs w:val="20"/>
          <w:lang w:val="en-US" w:eastAsia="ru-RU"/>
        </w:rPr>
        <w:t>“Aksiya”</w:t>
      </w:r>
      <w:r w:rsidR="000756C1" w:rsidRPr="000756C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o‘tkazilish tartibi, yutuqli o‘yinida ishtirok etish shartlari (keyingi o‘rinlarda – </w:t>
      </w:r>
      <w:r w:rsidR="000756C1" w:rsidRPr="000756C1">
        <w:rPr>
          <w:rFonts w:ascii="Times New Roman" w:eastAsia="Times New Roman" w:hAnsi="Times New Roman" w:cs="Times New Roman"/>
          <w:b/>
          <w:kern w:val="36"/>
          <w:sz w:val="20"/>
          <w:szCs w:val="20"/>
          <w:lang w:val="en-US" w:eastAsia="ru-RU"/>
        </w:rPr>
        <w:t>“O‘yin”</w:t>
      </w:r>
      <w:r w:rsidR="000756C1" w:rsidRPr="000756C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 “Yangi yil yarmarkasi Aksiyasi shartlari bilan “hambi” ilovasida tanishishingiz mumkin.</w:t>
      </w:r>
    </w:p>
    <w:p w14:paraId="75F0426D" w14:textId="77777777" w:rsidR="000A5C36" w:rsidRPr="000756C1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val="en-US" w:eastAsia="ru-RU"/>
        </w:rPr>
      </w:pPr>
    </w:p>
    <w:p w14:paraId="1D313AD3" w14:textId="5B52DFA0" w:rsidR="000A5C36" w:rsidRPr="000756C1" w:rsidRDefault="000756C1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 xml:space="preserve">Ushbu Qoidalarda quyidagi tushunchalar </w:t>
      </w:r>
      <w:proofErr w:type="gramStart"/>
      <w:r w:rsidRPr="00312619">
        <w:rPr>
          <w:rFonts w:ascii="Times New Roman" w:hAnsi="Times New Roman"/>
          <w:lang w:val="en-US" w:eastAsia="ru-RU"/>
        </w:rPr>
        <w:t>qo</w:t>
      </w:r>
      <w:r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</w:t>
      </w:r>
      <w:r w:rsidR="000A5C36" w:rsidRPr="000756C1">
        <w:rPr>
          <w:rFonts w:ascii="Times New Roman" w:eastAsia="Times New Roman" w:hAnsi="Times New Roman" w:cs="Times New Roman"/>
          <w:noProof/>
          <w:lang w:val="en-US" w:eastAsia="ru-RU"/>
        </w:rPr>
        <w:t>:</w:t>
      </w:r>
      <w:r w:rsidR="000A5C36" w:rsidRPr="000756C1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14:paraId="04AA616F" w14:textId="6C6623FF" w:rsidR="000A5C36" w:rsidRPr="000756C1" w:rsidRDefault="000756C1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>
        <w:rPr>
          <w:rFonts w:ascii="Times New Roman" w:eastAsia="Times New Roman" w:hAnsi="Times New Roman" w:cs="Times New Roman"/>
          <w:lang w:val="en-US" w:eastAsia="ru-RU"/>
        </w:rPr>
        <w:t>“hambi”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ilovasidan foydalanadigan jismoniy shaxs</w:t>
      </w:r>
      <w:r w:rsidR="000A5C36" w:rsidRPr="000756C1">
        <w:rPr>
          <w:rFonts w:ascii="Times New Roman" w:eastAsia="Times New Roman" w:hAnsi="Times New Roman" w:cs="Times New Roman"/>
          <w:lang w:val="en-US" w:eastAsia="ru-RU"/>
        </w:rPr>
        <w:t xml:space="preserve">; </w:t>
      </w:r>
    </w:p>
    <w:p w14:paraId="17689C52" w14:textId="1797D771" w:rsidR="000A5C36" w:rsidRPr="000756C1" w:rsidRDefault="000756C1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ko‘</w:t>
      </w:r>
      <w:proofErr w:type="gramEnd"/>
      <w:r w:rsidRPr="00571BC0">
        <w:rPr>
          <w:rFonts w:ascii="Times New Roman" w:hAnsi="Times New Roman"/>
          <w:lang w:val="en-US" w:eastAsia="ru-RU"/>
        </w:rPr>
        <w:t>rsatish uchun Abonentga shartnoma asosida ajratiladigan raqam</w:t>
      </w:r>
      <w:r w:rsidR="000A5C36" w:rsidRPr="000756C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341A3B9" w14:textId="482F21FF" w:rsidR="000A5C36" w:rsidRPr="000756C1" w:rsidRDefault="000756C1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rsatuvchi </w:t>
      </w:r>
      <w:r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</w:t>
      </w:r>
      <w:r w:rsidR="000A5C36" w:rsidRPr="000756C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32B0F2" w14:textId="1E7C6E44" w:rsidR="000A5C36" w:rsidRPr="000756C1" w:rsidRDefault="000756C1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</w:t>
      </w:r>
      <w:r w:rsidR="000A5C36" w:rsidRPr="000756C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3BBB0B5B" w14:textId="57714759" w:rsidR="000A5C36" w:rsidRPr="00FE1228" w:rsidRDefault="00FE1228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lgan </w:t>
      </w:r>
      <w:r>
        <w:rPr>
          <w:rFonts w:ascii="Times New Roman" w:eastAsia="Times New Roman" w:hAnsi="Times New Roman" w:cs="Times New Roman"/>
          <w:lang w:val="en-US" w:eastAsia="ru-RU"/>
        </w:rPr>
        <w:t>hambi i</w:t>
      </w:r>
      <w:r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foydalanuvchisi</w:t>
      </w:r>
      <w:r w:rsidR="000A5C36" w:rsidRPr="00FE1228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11AF7AED" w14:textId="7A1500DC" w:rsidR="000A5C36" w:rsidRPr="00FE1228" w:rsidRDefault="00FE1228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“hambi”</w:t>
      </w:r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0A5C36" w:rsidRPr="00FE1228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4FB8A7E5" w14:textId="3A4462FB" w:rsidR="000013A4" w:rsidRPr="00FE1228" w:rsidRDefault="00FE1228" w:rsidP="00FE1228">
      <w:pPr>
        <w:pStyle w:val="a7"/>
        <w:numPr>
          <w:ilvl w:val="0"/>
          <w:numId w:val="1"/>
        </w:numPr>
        <w:spacing w:before="60" w:after="60" w:line="240" w:lineRule="auto"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E1228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Yangi yil </w:t>
      </w:r>
      <w:r w:rsidR="00DA47B8">
        <w:rPr>
          <w:rFonts w:ascii="Times New Roman" w:eastAsia="Times New Roman" w:hAnsi="Times New Roman" w:cs="Times New Roman"/>
          <w:b/>
          <w:bCs/>
          <w:lang w:val="en-US" w:eastAsia="ru-RU"/>
        </w:rPr>
        <w:t>qutichalari</w:t>
      </w:r>
      <w:r w:rsidRPr="00FE1228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gramStart"/>
      <w:r w:rsidRPr="00FE1228">
        <w:rPr>
          <w:rFonts w:ascii="Times New Roman" w:eastAsia="Times New Roman" w:hAnsi="Times New Roman" w:cs="Times New Roman"/>
          <w:lang w:val="en-US" w:eastAsia="ru-RU"/>
        </w:rPr>
        <w:t>O‘</w:t>
      </w:r>
      <w:proofErr w:type="gramEnd"/>
      <w:r w:rsidRPr="00FE1228">
        <w:rPr>
          <w:rFonts w:ascii="Times New Roman" w:eastAsia="Times New Roman" w:hAnsi="Times New Roman" w:cs="Times New Roman"/>
          <w:lang w:val="en-US" w:eastAsia="ru-RU"/>
        </w:rPr>
        <w:t>yin o‘tkaziladigan “hambi” ilovasi ichidagi funksional</w:t>
      </w:r>
      <w:r w:rsidR="000013A4" w:rsidRPr="00FE1228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1C1C41E2" w14:textId="41AF18C2" w:rsidR="000A5C36" w:rsidRPr="00FE1228" w:rsidRDefault="00FE1228" w:rsidP="000A5C36">
      <w:pPr>
        <w:numPr>
          <w:ilvl w:val="0"/>
          <w:numId w:val="1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Kompaniyaning rasmiy veb-sayti</w:t>
      </w:r>
      <w:r w:rsidR="000A5C36" w:rsidRPr="00FE1228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="000A5C36" w:rsidRPr="00FE1228">
          <w:rPr>
            <w:rStyle w:val="ac"/>
            <w:rFonts w:ascii="Times New Roman" w:eastAsia="Times New Roman" w:hAnsi="Times New Roman" w:cs="Times New Roman"/>
            <w:lang w:val="en-US" w:eastAsia="ru-RU"/>
          </w:rPr>
          <w:t>www.beeline.uz</w:t>
        </w:r>
      </w:hyperlink>
      <w:r w:rsidR="000A5C36" w:rsidRPr="00FE1228">
        <w:rPr>
          <w:rStyle w:val="ac"/>
          <w:rFonts w:ascii="Times New Roman" w:eastAsia="Times New Roman" w:hAnsi="Times New Roman" w:cs="Times New Roman"/>
          <w:lang w:val="en-US" w:eastAsia="ru-RU"/>
        </w:rPr>
        <w:t>.</w:t>
      </w:r>
    </w:p>
    <w:p w14:paraId="03184476" w14:textId="77777777" w:rsidR="000A5C36" w:rsidRPr="00FE1228" w:rsidRDefault="000A5C36" w:rsidP="000A5C36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322186F" w14:textId="77777777" w:rsidR="003654F9" w:rsidRDefault="003654F9" w:rsidP="00E066DD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4AC7C899" w14:textId="77777777" w:rsidR="003654F9" w:rsidRPr="005F7FA4" w:rsidRDefault="003654F9" w:rsidP="003654F9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Aksiya </w:t>
      </w:r>
      <w:proofErr w:type="gram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3EFB9D70" w14:textId="2BBD8BF2" w:rsidR="003654F9" w:rsidRDefault="003654F9" w:rsidP="003654F9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654F9">
        <w:rPr>
          <w:rFonts w:ascii="Times New Roman" w:eastAsia="Times New Roman" w:hAnsi="Times New Roman" w:cs="Times New Roman"/>
          <w:lang w:val="en-US" w:eastAsia="ru-RU"/>
        </w:rPr>
        <w:t xml:space="preserve">2024-yil dekabr </w:t>
      </w:r>
      <w:r>
        <w:rPr>
          <w:rFonts w:ascii="Times New Roman" w:eastAsia="Times New Roman" w:hAnsi="Times New Roman" w:cs="Times New Roman"/>
          <w:lang w:val="en-US" w:eastAsia="ru-RU"/>
        </w:rPr>
        <w:t xml:space="preserve">oyining </w:t>
      </w:r>
      <w:r w:rsidRPr="003654F9">
        <w:rPr>
          <w:rFonts w:ascii="Times New Roman" w:eastAsia="Times New Roman" w:hAnsi="Times New Roman" w:cs="Times New Roman"/>
          <w:lang w:val="en-US" w:eastAsia="ru-RU"/>
        </w:rPr>
        <w:t>quyidagi sanalar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3654F9">
        <w:rPr>
          <w:rFonts w:ascii="Times New Roman" w:eastAsia="Times New Roman" w:hAnsi="Times New Roman" w:cs="Times New Roman"/>
          <w:lang w:val="en-US" w:eastAsia="ru-RU"/>
        </w:rPr>
        <w:t>da: 5 – 7; 9 – 10; 12 – 14; 16 – 17; 19 – 21; 23 – 24; 26 – 28; 30 – 31</w:t>
      </w:r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654F9">
        <w:rPr>
          <w:rFonts w:ascii="Times New Roman" w:eastAsia="Times New Roman" w:hAnsi="Times New Roman" w:cs="Times New Roman"/>
          <w:lang w:val="en-US" w:eastAsia="ru-RU"/>
        </w:rPr>
        <w:t xml:space="preserve">UTC+5 </w:t>
      </w:r>
      <w:proofErr w:type="gramStart"/>
      <w:r w:rsidRPr="003654F9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3654F9">
        <w:rPr>
          <w:rFonts w:ascii="Times New Roman" w:eastAsia="Times New Roman" w:hAnsi="Times New Roman" w:cs="Times New Roman"/>
          <w:lang w:val="en-US" w:eastAsia="ru-RU"/>
        </w:rPr>
        <w:t xml:space="preserve">yicha soat 10:00 dan 23:59 gacha yoki </w:t>
      </w:r>
      <w:r w:rsidR="0087155F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sovrinli </w:t>
      </w:r>
      <w:r w:rsidR="00DA47B8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87155F" w:rsidRPr="00035A29">
        <w:rPr>
          <w:rFonts w:ascii="Times New Roman" w:eastAsia="Times New Roman" w:hAnsi="Times New Roman" w:cs="Times New Roman"/>
          <w:bCs/>
          <w:lang w:val="en-US" w:eastAsia="ru-RU"/>
        </w:rPr>
        <w:t>‘yinning tugashigacha, qaysi holat birinchi yuz berishiga qarab.</w:t>
      </w:r>
    </w:p>
    <w:p w14:paraId="5B0787A5" w14:textId="77777777" w:rsidR="003654F9" w:rsidRPr="003654F9" w:rsidRDefault="003654F9" w:rsidP="003654F9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45C1DEE1" w14:textId="77777777" w:rsidR="00E066DD" w:rsidRPr="003654F9" w:rsidRDefault="00E066DD" w:rsidP="00E066DD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0CA11123" w14:textId="211A59F7" w:rsidR="000A5C36" w:rsidRPr="003654F9" w:rsidRDefault="003654F9" w:rsidP="003654F9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Aksiyaning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  <w:r w:rsidR="000A5C36" w:rsidRPr="003654F9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FDFB2A2" w14:textId="2031370F" w:rsidR="000A5C36" w:rsidRDefault="003654F9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3654F9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3654F9">
        <w:rPr>
          <w:rFonts w:ascii="Times New Roman" w:eastAsia="Times New Roman" w:hAnsi="Times New Roman" w:cs="Times New Roman"/>
          <w:b/>
          <w:lang w:val="en-US" w:eastAsia="ru-RU"/>
        </w:rPr>
        <w:t>oliblarni aniqlash joyi:</w:t>
      </w:r>
      <w:r w:rsidRPr="003654F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524295">
        <w:rPr>
          <w:rFonts w:ascii="Times New Roman" w:eastAsia="Times New Roman" w:hAnsi="Times New Roman" w:cs="Times New Roman"/>
          <w:bCs/>
          <w:lang w:val="en-US" w:eastAsia="ru-RU"/>
        </w:rPr>
        <w:t>h</w:t>
      </w:r>
      <w:r w:rsidRPr="003654F9">
        <w:rPr>
          <w:rFonts w:ascii="Times New Roman" w:eastAsia="Times New Roman" w:hAnsi="Times New Roman" w:cs="Times New Roman"/>
          <w:bCs/>
          <w:lang w:val="en-US" w:eastAsia="ru-RU"/>
        </w:rPr>
        <w:t>ambi</w:t>
      </w:r>
      <w:r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Pr="003654F9">
        <w:rPr>
          <w:rFonts w:ascii="Times New Roman" w:eastAsia="Times New Roman" w:hAnsi="Times New Roman" w:cs="Times New Roman"/>
          <w:bCs/>
          <w:lang w:val="en-US" w:eastAsia="ru-RU"/>
        </w:rPr>
        <w:t xml:space="preserve"> ilovasidagi </w:t>
      </w:r>
      <w:r w:rsidR="00DA47B8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Pr="003654F9">
        <w:rPr>
          <w:rFonts w:ascii="Times New Roman" w:eastAsia="Times New Roman" w:hAnsi="Times New Roman" w:cs="Times New Roman"/>
          <w:bCs/>
          <w:lang w:val="en-US" w:eastAsia="ru-RU"/>
        </w:rPr>
        <w:t>ksiyasi sahifasi.</w:t>
      </w:r>
    </w:p>
    <w:p w14:paraId="0C2A6300" w14:textId="77777777" w:rsidR="0087155F" w:rsidRPr="003654F9" w:rsidRDefault="0087155F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73D4ED61" w14:textId="6BB2BF3D" w:rsidR="000A5C36" w:rsidRPr="00355CE4" w:rsidRDefault="00355CE4" w:rsidP="000A5C36">
      <w:pPr>
        <w:pStyle w:val="ae"/>
        <w:numPr>
          <w:ilvl w:val="0"/>
          <w:numId w:val="2"/>
        </w:numPr>
        <w:contextualSpacing/>
        <w:mirrorIndents/>
        <w:jc w:val="center"/>
        <w:rPr>
          <w:rStyle w:val="ad"/>
          <w:rFonts w:eastAsiaTheme="majorEastAsia"/>
          <w:color w:val="FF9900"/>
          <w:sz w:val="22"/>
          <w:szCs w:val="22"/>
        </w:rPr>
      </w:pPr>
      <w:r w:rsidRPr="00355CE4">
        <w:rPr>
          <w:rStyle w:val="ad"/>
          <w:rFonts w:eastAsiaTheme="majorEastAsia"/>
          <w:color w:val="FF9900"/>
          <w:sz w:val="22"/>
          <w:szCs w:val="22"/>
        </w:rPr>
        <w:t>Aksiya ishtirokchilariga qo‘yiladigan talablar</w:t>
      </w:r>
    </w:p>
    <w:p w14:paraId="4AA39E3F" w14:textId="77777777" w:rsidR="000A5C36" w:rsidRPr="00355CE4" w:rsidRDefault="000A5C36" w:rsidP="000A5C36">
      <w:pPr>
        <w:pStyle w:val="ae"/>
        <w:contextualSpacing/>
        <w:mirrorIndents/>
        <w:jc w:val="both"/>
        <w:rPr>
          <w:rStyle w:val="ad"/>
          <w:rFonts w:eastAsiaTheme="majorEastAsia"/>
          <w:color w:val="FF9900"/>
          <w:sz w:val="22"/>
          <w:szCs w:val="22"/>
          <w:lang w:val="en-US"/>
        </w:rPr>
      </w:pPr>
    </w:p>
    <w:p w14:paraId="01FAA20B" w14:textId="3B5A247C" w:rsidR="000A5C36" w:rsidRPr="00355CE4" w:rsidRDefault="000A5C36" w:rsidP="00245C00">
      <w:pPr>
        <w:pStyle w:val="ae"/>
        <w:spacing w:before="0" w:beforeAutospacing="0" w:after="0" w:afterAutospacing="0"/>
        <w:contextualSpacing/>
        <w:mirrorIndents/>
        <w:jc w:val="both"/>
        <w:rPr>
          <w:sz w:val="22"/>
          <w:szCs w:val="22"/>
          <w:lang w:val="en-US"/>
        </w:rPr>
      </w:pPr>
      <w:r w:rsidRPr="00355CE4">
        <w:rPr>
          <w:sz w:val="22"/>
          <w:szCs w:val="22"/>
          <w:lang w:val="en-US"/>
        </w:rPr>
        <w:t xml:space="preserve">1.1. </w:t>
      </w:r>
      <w:r w:rsidR="00355CE4" w:rsidRPr="00190AE0">
        <w:rPr>
          <w:lang w:val="en-US"/>
        </w:rPr>
        <w:t>Aksiyada quyidagi talablarga javob beradigan barcha Foydalanuvchilar ishtirok etishlari mumkin</w:t>
      </w:r>
      <w:r w:rsidRPr="00355CE4">
        <w:rPr>
          <w:sz w:val="22"/>
          <w:szCs w:val="22"/>
          <w:lang w:val="en-US"/>
        </w:rPr>
        <w:t>:</w:t>
      </w:r>
    </w:p>
    <w:p w14:paraId="2807D02F" w14:textId="297DE750" w:rsidR="00355CE4" w:rsidRPr="00355CE4" w:rsidRDefault="000A5C36" w:rsidP="00245C00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55CE4">
        <w:rPr>
          <w:rFonts w:ascii="Times New Roman" w:eastAsia="Times New Roman" w:hAnsi="Times New Roman" w:cs="Times New Roman"/>
          <w:lang w:val="en-US" w:eastAsia="ru-RU"/>
        </w:rPr>
        <w:t xml:space="preserve">- </w:t>
      </w:r>
      <w:r w:rsidR="00355CE4" w:rsidRPr="00355CE4">
        <w:rPr>
          <w:rFonts w:ascii="Times New Roman" w:eastAsia="Times New Roman" w:hAnsi="Times New Roman" w:cs="Times New Roman"/>
          <w:lang w:val="en-US" w:eastAsia="ru-RU"/>
        </w:rPr>
        <w:t>Foydalanuvchi “Yangi yil quti</w:t>
      </w:r>
      <w:r w:rsidR="00355CE4">
        <w:rPr>
          <w:rFonts w:ascii="Times New Roman" w:eastAsia="Times New Roman" w:hAnsi="Times New Roman" w:cs="Times New Roman"/>
          <w:lang w:val="en-US" w:eastAsia="ru-RU"/>
        </w:rPr>
        <w:t>cha</w:t>
      </w:r>
      <w:r w:rsidR="00355CE4" w:rsidRPr="00355CE4">
        <w:rPr>
          <w:rFonts w:ascii="Times New Roman" w:eastAsia="Times New Roman" w:hAnsi="Times New Roman" w:cs="Times New Roman"/>
          <w:lang w:val="en-US" w:eastAsia="ru-RU"/>
        </w:rPr>
        <w:t>sini” Aksiya sahifasida kamida 1 (bi</w:t>
      </w:r>
      <w:r w:rsidR="00355CE4">
        <w:rPr>
          <w:rFonts w:ascii="Times New Roman" w:eastAsia="Times New Roman" w:hAnsi="Times New Roman" w:cs="Times New Roman"/>
          <w:lang w:val="en-US" w:eastAsia="ru-RU"/>
        </w:rPr>
        <w:t>r</w:t>
      </w:r>
      <w:r w:rsidR="00355CE4" w:rsidRPr="00355CE4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355CE4">
        <w:rPr>
          <w:rFonts w:ascii="Times New Roman" w:eastAsia="Times New Roman" w:hAnsi="Times New Roman" w:cs="Times New Roman"/>
          <w:lang w:val="en-US" w:eastAsia="ru-RU"/>
        </w:rPr>
        <w:t xml:space="preserve">marotaba </w:t>
      </w:r>
      <w:r w:rsidR="00355CE4" w:rsidRPr="00355CE4">
        <w:rPr>
          <w:rFonts w:ascii="Times New Roman" w:eastAsia="Times New Roman" w:hAnsi="Times New Roman" w:cs="Times New Roman"/>
          <w:lang w:val="en-US" w:eastAsia="ru-RU"/>
        </w:rPr>
        <w:t>ochishi kerak</w:t>
      </w:r>
      <w:r w:rsidR="00355CE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46EA859" w14:textId="77777777" w:rsidR="00245C00" w:rsidRPr="00355CE4" w:rsidRDefault="00245C00" w:rsidP="00245C00">
      <w:pPr>
        <w:pStyle w:val="ae"/>
        <w:spacing w:before="0" w:beforeAutospacing="0" w:after="0" w:afterAutospacing="0"/>
        <w:contextualSpacing/>
        <w:mirrorIndents/>
        <w:jc w:val="both"/>
        <w:rPr>
          <w:sz w:val="22"/>
          <w:szCs w:val="22"/>
          <w:lang w:val="en-US"/>
        </w:rPr>
      </w:pPr>
    </w:p>
    <w:p w14:paraId="06FF8E59" w14:textId="48A107A4" w:rsidR="000A5C36" w:rsidRPr="00355CE4" w:rsidRDefault="000A5C36" w:rsidP="00245C00">
      <w:pPr>
        <w:pStyle w:val="ae"/>
        <w:spacing w:before="0" w:beforeAutospacing="0" w:after="0" w:afterAutospacing="0"/>
        <w:contextualSpacing/>
        <w:mirrorIndents/>
        <w:jc w:val="both"/>
        <w:rPr>
          <w:sz w:val="22"/>
          <w:szCs w:val="22"/>
          <w:lang w:val="en-US"/>
        </w:rPr>
      </w:pPr>
      <w:r w:rsidRPr="00355CE4">
        <w:rPr>
          <w:sz w:val="22"/>
          <w:szCs w:val="22"/>
          <w:lang w:val="en-US"/>
        </w:rPr>
        <w:t xml:space="preserve">1.2. </w:t>
      </w:r>
      <w:r w:rsidR="00355CE4" w:rsidRPr="00190AE0">
        <w:rPr>
          <w:lang w:val="en-US"/>
        </w:rPr>
        <w:t>Aksiyada quyidagilar qatnashish va/yoki sovrin olish huquqiga ega emas</w:t>
      </w:r>
      <w:r w:rsidRPr="00355CE4">
        <w:rPr>
          <w:sz w:val="22"/>
          <w:szCs w:val="22"/>
          <w:lang w:val="en-US"/>
        </w:rPr>
        <w:t>:</w:t>
      </w:r>
    </w:p>
    <w:p w14:paraId="6FA6A489" w14:textId="5ADBAC31" w:rsidR="000A5C36" w:rsidRPr="00355CE4" w:rsidRDefault="000A5C36" w:rsidP="00245C00">
      <w:pPr>
        <w:pStyle w:val="ae"/>
        <w:spacing w:before="0" w:beforeAutospacing="0" w:after="0" w:afterAutospacing="0"/>
        <w:ind w:left="720"/>
        <w:mirrorIndents/>
        <w:jc w:val="both"/>
        <w:rPr>
          <w:sz w:val="22"/>
          <w:szCs w:val="20"/>
          <w:lang w:val="en-US"/>
        </w:rPr>
      </w:pPr>
      <w:r w:rsidRPr="00355CE4">
        <w:rPr>
          <w:sz w:val="22"/>
          <w:szCs w:val="20"/>
          <w:lang w:val="en-US"/>
        </w:rPr>
        <w:t xml:space="preserve">- </w:t>
      </w:r>
      <w:r w:rsidR="00355CE4" w:rsidRPr="00190AE0">
        <w:rPr>
          <w:lang w:val="en-US"/>
        </w:rPr>
        <w:t>Ushbu Qoidalarning 1.1-bandida belgilangan talablarga javob bermaydigan jismoniy shaxslar</w:t>
      </w:r>
      <w:r w:rsidRPr="00355CE4">
        <w:rPr>
          <w:sz w:val="22"/>
          <w:szCs w:val="20"/>
          <w:lang w:val="en-US"/>
        </w:rPr>
        <w:t>;</w:t>
      </w:r>
    </w:p>
    <w:p w14:paraId="67031EBE" w14:textId="58945D68" w:rsidR="000A5C36" w:rsidRPr="00355CE4" w:rsidRDefault="000A5C36" w:rsidP="00245C00">
      <w:pPr>
        <w:pStyle w:val="ae"/>
        <w:spacing w:before="0" w:beforeAutospacing="0" w:after="0" w:afterAutospacing="0"/>
        <w:ind w:left="720"/>
        <w:mirrorIndents/>
        <w:jc w:val="both"/>
        <w:rPr>
          <w:sz w:val="22"/>
          <w:szCs w:val="20"/>
          <w:lang w:val="en-US"/>
        </w:rPr>
      </w:pPr>
      <w:r w:rsidRPr="00355CE4">
        <w:rPr>
          <w:sz w:val="22"/>
          <w:szCs w:val="20"/>
          <w:lang w:val="en-US"/>
        </w:rPr>
        <w:t xml:space="preserve">- </w:t>
      </w:r>
      <w:r w:rsidR="00355CE4" w:rsidRPr="00190AE0">
        <w:rPr>
          <w:lang w:val="en-US"/>
        </w:rPr>
        <w:t xml:space="preserve">Aksiya davomida kompaniya bilan mehnat munosabatlarida </w:t>
      </w:r>
      <w:proofErr w:type="gramStart"/>
      <w:r w:rsidR="00355CE4" w:rsidRPr="00190AE0">
        <w:rPr>
          <w:lang w:val="en-US"/>
        </w:rPr>
        <w:t>bo‘</w:t>
      </w:r>
      <w:proofErr w:type="gramEnd"/>
      <w:r w:rsidR="00355CE4" w:rsidRPr="00190AE0">
        <w:rPr>
          <w:lang w:val="en-US"/>
        </w:rPr>
        <w:t>lgan jismoniy shaxslar, shuningdek, ularning yaqin qarindoshlari</w:t>
      </w:r>
      <w:r w:rsidRPr="00355CE4">
        <w:rPr>
          <w:sz w:val="22"/>
          <w:szCs w:val="20"/>
          <w:lang w:val="en-US"/>
        </w:rPr>
        <w:t>;</w:t>
      </w:r>
    </w:p>
    <w:p w14:paraId="7DBF4C57" w14:textId="2812002B" w:rsidR="000A5C36" w:rsidRPr="00355CE4" w:rsidRDefault="000A5C36" w:rsidP="00245C00">
      <w:pPr>
        <w:pStyle w:val="ae"/>
        <w:spacing w:before="0" w:beforeAutospacing="0" w:after="0" w:afterAutospacing="0"/>
        <w:mirrorIndents/>
        <w:jc w:val="both"/>
        <w:rPr>
          <w:sz w:val="22"/>
          <w:szCs w:val="20"/>
          <w:lang w:val="en-US"/>
        </w:rPr>
      </w:pPr>
      <w:r w:rsidRPr="00355CE4">
        <w:rPr>
          <w:sz w:val="22"/>
          <w:szCs w:val="20"/>
          <w:lang w:val="en-US"/>
        </w:rPr>
        <w:t xml:space="preserve">- </w:t>
      </w:r>
      <w:r w:rsidR="00355CE4" w:rsidRPr="00190AE0">
        <w:rPr>
          <w:lang w:val="en-US"/>
        </w:rPr>
        <w:t xml:space="preserve">Kompaniyaning affillangan shaxslari, shuningdek aksiya </w:t>
      </w:r>
      <w:proofErr w:type="gramStart"/>
      <w:r w:rsidR="00355CE4" w:rsidRPr="00190AE0">
        <w:rPr>
          <w:lang w:val="en-US"/>
        </w:rPr>
        <w:t>o‘</w:t>
      </w:r>
      <w:proofErr w:type="gramEnd"/>
      <w:r w:rsidR="00355CE4" w:rsidRPr="00190AE0">
        <w:rPr>
          <w:lang w:val="en-US"/>
        </w:rPr>
        <w:t>tkazish mobaynida Kompaniyaning affillangan shaxslari bilan mehnat munosabatlarida bo‘lgan jismoniy shaxslar, shuningdek ularning yaqin qarindoshlari</w:t>
      </w:r>
      <w:r w:rsidRPr="00355CE4">
        <w:rPr>
          <w:sz w:val="22"/>
          <w:szCs w:val="20"/>
          <w:lang w:val="en-US"/>
        </w:rPr>
        <w:t>;</w:t>
      </w:r>
    </w:p>
    <w:p w14:paraId="2EE0A655" w14:textId="0023EA50" w:rsidR="000A5C36" w:rsidRPr="00355CE4" w:rsidRDefault="000A5C36" w:rsidP="00245C00">
      <w:pPr>
        <w:pStyle w:val="ae"/>
        <w:spacing w:before="0" w:beforeAutospacing="0" w:after="0" w:afterAutospacing="0"/>
        <w:mirrorIndents/>
        <w:jc w:val="both"/>
        <w:rPr>
          <w:lang w:val="en-US"/>
        </w:rPr>
      </w:pPr>
      <w:r w:rsidRPr="00355CE4">
        <w:rPr>
          <w:sz w:val="22"/>
          <w:szCs w:val="20"/>
          <w:lang w:val="en-US"/>
        </w:rPr>
        <w:t xml:space="preserve">- </w:t>
      </w:r>
      <w:r w:rsidR="00355CE4" w:rsidRPr="00190AE0">
        <w:rPr>
          <w:lang w:val="en-US"/>
        </w:rPr>
        <w:t xml:space="preserve">Kompaniyaning ishonchli vakillari (dilerlari), shuningdek Kompaniyaning ishonchli vakillari va ularning yaqin qarindoshlari bilan mehnat munosabatlarida </w:t>
      </w:r>
      <w:proofErr w:type="gramStart"/>
      <w:r w:rsidR="00355CE4" w:rsidRPr="00190AE0">
        <w:rPr>
          <w:lang w:val="en-US"/>
        </w:rPr>
        <w:t>bo‘</w:t>
      </w:r>
      <w:proofErr w:type="gramEnd"/>
      <w:r w:rsidR="00355CE4" w:rsidRPr="00190AE0">
        <w:rPr>
          <w:lang w:val="en-US"/>
        </w:rPr>
        <w:t>lgan jismoniy shaxslar</w:t>
      </w:r>
      <w:r w:rsidRPr="00355CE4">
        <w:rPr>
          <w:sz w:val="22"/>
          <w:szCs w:val="20"/>
          <w:lang w:val="en-US"/>
        </w:rPr>
        <w:t>.</w:t>
      </w:r>
    </w:p>
    <w:p w14:paraId="0C055D22" w14:textId="1B1A0B39" w:rsidR="00245C00" w:rsidRDefault="00245C00" w:rsidP="000A5C3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</w:pPr>
    </w:p>
    <w:p w14:paraId="512D5C34" w14:textId="77777777" w:rsidR="00DA47B8" w:rsidRPr="00204EC7" w:rsidRDefault="00DA47B8" w:rsidP="000A5C3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</w:pPr>
    </w:p>
    <w:p w14:paraId="5EF4AB8E" w14:textId="77777777" w:rsidR="00245C00" w:rsidRPr="00204EC7" w:rsidRDefault="00245C00" w:rsidP="000A5C3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</w:pPr>
    </w:p>
    <w:p w14:paraId="4F2C6B77" w14:textId="77777777" w:rsidR="00245C00" w:rsidRPr="00204EC7" w:rsidRDefault="00245C00" w:rsidP="000A5C3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</w:pPr>
    </w:p>
    <w:p w14:paraId="4C72E132" w14:textId="77777777" w:rsidR="00245C00" w:rsidRPr="00204EC7" w:rsidRDefault="00245C00" w:rsidP="000A5C3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</w:pPr>
    </w:p>
    <w:p w14:paraId="43043461" w14:textId="759EB783" w:rsidR="000A5C36" w:rsidRPr="00204EC7" w:rsidRDefault="000A5C36" w:rsidP="000A5C3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</w:pPr>
      <w:r w:rsidRPr="00204EC7"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  <w:lastRenderedPageBreak/>
        <w:t xml:space="preserve">II. </w:t>
      </w:r>
      <w:r w:rsidR="00204EC7" w:rsidRPr="00204EC7"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  <w:t xml:space="preserve">Sovrin </w:t>
      </w:r>
      <w:proofErr w:type="gramStart"/>
      <w:r w:rsidR="00204EC7" w:rsidRPr="00204EC7"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  <w:t>jamg‘</w:t>
      </w:r>
      <w:proofErr w:type="gramEnd"/>
      <w:r w:rsidR="00204EC7" w:rsidRPr="00204EC7"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  <w:t>armasi</w:t>
      </w:r>
    </w:p>
    <w:p w14:paraId="135A35FF" w14:textId="77777777" w:rsidR="000A5C36" w:rsidRPr="00204EC7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</w:pPr>
    </w:p>
    <w:p w14:paraId="056AFE58" w14:textId="5919686E" w:rsidR="00043F60" w:rsidRPr="00204EC7" w:rsidRDefault="00043F60" w:rsidP="00043F6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lang w:val="uz-Latn-UZ" w:eastAsia="ru-RU"/>
        </w:rPr>
      </w:pPr>
      <w:r w:rsidRPr="00204EC7">
        <w:rPr>
          <w:rFonts w:ascii="Times New Roman" w:eastAsia="Times New Roman" w:hAnsi="Times New Roman" w:cs="Times New Roman"/>
          <w:lang w:val="en-US" w:eastAsia="ru-RU"/>
        </w:rPr>
        <w:t>2.</w:t>
      </w:r>
      <w:r w:rsidR="000013A4" w:rsidRPr="00204EC7">
        <w:rPr>
          <w:rFonts w:ascii="Times New Roman" w:eastAsia="Times New Roman" w:hAnsi="Times New Roman" w:cs="Times New Roman"/>
          <w:lang w:val="en-US" w:eastAsia="ru-RU"/>
        </w:rPr>
        <w:t>1.</w:t>
      </w:r>
      <w:r w:rsidRPr="00204EC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4EC7" w:rsidRPr="00204EC7">
        <w:rPr>
          <w:rFonts w:ascii="Times New Roman" w:eastAsia="Times New Roman" w:hAnsi="Times New Roman" w:cs="Times New Roman"/>
          <w:b/>
          <w:bCs/>
          <w:lang w:val="uz-Latn-UZ" w:eastAsia="ru-RU"/>
        </w:rPr>
        <w:t>Aksiyaning umumiy mukofot jamg‘armasi quyidagilardan iborat</w:t>
      </w:r>
      <w:r w:rsidRPr="00204EC7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</w:p>
    <w:p w14:paraId="348E4FB2" w14:textId="77777777" w:rsidR="00204EC7" w:rsidRPr="006A33A2" w:rsidRDefault="00204EC7" w:rsidP="007A3C39">
      <w:pPr>
        <w:spacing w:after="0" w:line="240" w:lineRule="auto"/>
        <w:ind w:left="1134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3AFEADE8" w14:textId="4AF5BD41" w:rsidR="00204EC7" w:rsidRPr="007A3C39" w:rsidRDefault="00204EC7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04EC7">
        <w:rPr>
          <w:lang w:val="en-US"/>
        </w:rPr>
        <w:t xml:space="preserve"> </w:t>
      </w:r>
      <w:r w:rsidR="007A3C39" w:rsidRPr="007A3C39">
        <w:rPr>
          <w:rFonts w:ascii="Times New Roman" w:eastAsia="Times New Roman" w:hAnsi="Times New Roman" w:cs="Times New Roman"/>
          <w:lang w:val="en-US" w:eastAsia="ru-RU"/>
        </w:rPr>
        <w:t>1 (bi</w:t>
      </w:r>
      <w:r w:rsidR="007A3C39">
        <w:rPr>
          <w:rFonts w:ascii="Times New Roman" w:eastAsia="Times New Roman" w:hAnsi="Times New Roman" w:cs="Times New Roman"/>
          <w:lang w:val="en-US" w:eastAsia="ru-RU"/>
        </w:rPr>
        <w:t>r</w:t>
      </w:r>
      <w:r w:rsidR="007A3C39" w:rsidRPr="007A3C39">
        <w:rPr>
          <w:rFonts w:ascii="Times New Roman" w:eastAsia="Times New Roman" w:hAnsi="Times New Roman" w:cs="Times New Roman"/>
          <w:lang w:val="en-US" w:eastAsia="ru-RU"/>
        </w:rPr>
        <w:t xml:space="preserve">) dona </w:t>
      </w:r>
      <w:r w:rsidRPr="007A3C39">
        <w:rPr>
          <w:rFonts w:ascii="Times New Roman" w:eastAsia="Times New Roman" w:hAnsi="Times New Roman" w:cs="Times New Roman"/>
          <w:lang w:val="en-US" w:eastAsia="ru-RU"/>
        </w:rPr>
        <w:t>Samsung Galaxy A53;</w:t>
      </w:r>
    </w:p>
    <w:p w14:paraId="20A3DDDC" w14:textId="5EFA7A2C" w:rsidR="00204EC7" w:rsidRPr="007A3C39" w:rsidRDefault="007A3C39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A3C39">
        <w:rPr>
          <w:rFonts w:ascii="Times New Roman" w:eastAsia="Times New Roman" w:hAnsi="Times New Roman" w:cs="Times New Roman"/>
          <w:lang w:val="en-US" w:eastAsia="ru-RU"/>
        </w:rPr>
        <w:t>1 (bi</w:t>
      </w:r>
      <w:r>
        <w:rPr>
          <w:rFonts w:ascii="Times New Roman" w:eastAsia="Times New Roman" w:hAnsi="Times New Roman" w:cs="Times New Roman"/>
          <w:lang w:val="en-US" w:eastAsia="ru-RU"/>
        </w:rPr>
        <w:t>r</w:t>
      </w:r>
      <w:r w:rsidRPr="007A3C39">
        <w:rPr>
          <w:rFonts w:ascii="Times New Roman" w:eastAsia="Times New Roman" w:hAnsi="Times New Roman" w:cs="Times New Roman"/>
          <w:lang w:val="en-US" w:eastAsia="ru-RU"/>
        </w:rPr>
        <w:t xml:space="preserve">) dona </w:t>
      </w:r>
      <w:r w:rsidR="00204EC7" w:rsidRPr="007A3C39">
        <w:rPr>
          <w:rFonts w:ascii="Times New Roman" w:eastAsia="Times New Roman" w:hAnsi="Times New Roman" w:cs="Times New Roman"/>
          <w:lang w:val="en-US" w:eastAsia="ru-RU"/>
        </w:rPr>
        <w:t>ZTE Blade A71;</w:t>
      </w:r>
    </w:p>
    <w:p w14:paraId="4D9806BF" w14:textId="3CEB0C11" w:rsidR="00204EC7" w:rsidRPr="007A3C39" w:rsidRDefault="00204EC7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A3C39">
        <w:rPr>
          <w:rFonts w:ascii="Times New Roman" w:eastAsia="Times New Roman" w:hAnsi="Times New Roman" w:cs="Times New Roman"/>
          <w:lang w:val="en-US" w:eastAsia="ru-RU"/>
        </w:rPr>
        <w:t>1 (bi</w:t>
      </w:r>
      <w:r w:rsidR="007A3C39">
        <w:rPr>
          <w:rFonts w:ascii="Times New Roman" w:eastAsia="Times New Roman" w:hAnsi="Times New Roman" w:cs="Times New Roman"/>
          <w:lang w:val="en-US" w:eastAsia="ru-RU"/>
        </w:rPr>
        <w:t>r</w:t>
      </w:r>
      <w:r w:rsidRPr="007A3C39">
        <w:rPr>
          <w:rFonts w:ascii="Times New Roman" w:eastAsia="Times New Roman" w:hAnsi="Times New Roman" w:cs="Times New Roman"/>
          <w:lang w:val="en-US" w:eastAsia="ru-RU"/>
        </w:rPr>
        <w:t>) dona Huawei Nova 11i;</w:t>
      </w:r>
    </w:p>
    <w:p w14:paraId="630F82B3" w14:textId="5F82F2FB" w:rsidR="00204EC7" w:rsidRPr="007A3C39" w:rsidRDefault="007A3C39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A3C39">
        <w:rPr>
          <w:rFonts w:ascii="Times New Roman" w:eastAsia="Times New Roman" w:hAnsi="Times New Roman" w:cs="Times New Roman"/>
          <w:lang w:val="en-US" w:eastAsia="ru-RU"/>
        </w:rPr>
        <w:t>4 (</w:t>
      </w:r>
      <w:proofErr w:type="gramStart"/>
      <w:r w:rsidRPr="007A3C39">
        <w:rPr>
          <w:rFonts w:ascii="Times New Roman" w:eastAsia="Times New Roman" w:hAnsi="Times New Roman" w:cs="Times New Roman"/>
          <w:lang w:val="en-US" w:eastAsia="ru-RU"/>
        </w:rPr>
        <w:t>to‘</w:t>
      </w:r>
      <w:proofErr w:type="gramEnd"/>
      <w:r w:rsidRPr="007A3C39">
        <w:rPr>
          <w:rFonts w:ascii="Times New Roman" w:eastAsia="Times New Roman" w:hAnsi="Times New Roman" w:cs="Times New Roman"/>
          <w:lang w:val="en-US" w:eastAsia="ru-RU"/>
        </w:rPr>
        <w:t xml:space="preserve">rt) dona </w:t>
      </w:r>
      <w:r w:rsidR="00204EC7" w:rsidRPr="007A3C39">
        <w:rPr>
          <w:rFonts w:ascii="Times New Roman" w:eastAsia="Times New Roman" w:hAnsi="Times New Roman" w:cs="Times New Roman"/>
          <w:lang w:val="en-US" w:eastAsia="ru-RU"/>
        </w:rPr>
        <w:t>Samsung Galaxy A05;</w:t>
      </w:r>
    </w:p>
    <w:p w14:paraId="65033BC2" w14:textId="057AB8A9" w:rsidR="00204EC7" w:rsidRPr="007A3C39" w:rsidRDefault="007A3C39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7A3C39">
        <w:rPr>
          <w:rFonts w:ascii="Times New Roman" w:eastAsia="Times New Roman" w:hAnsi="Times New Roman" w:cs="Times New Roman"/>
          <w:lang w:eastAsia="ru-RU"/>
        </w:rPr>
        <w:t xml:space="preserve">2 (ikki) dona </w:t>
      </w:r>
      <w:r w:rsidR="00204EC7" w:rsidRPr="007A3C39">
        <w:rPr>
          <w:rFonts w:ascii="Times New Roman" w:eastAsia="Times New Roman" w:hAnsi="Times New Roman" w:cs="Times New Roman"/>
          <w:lang w:eastAsia="ru-RU"/>
        </w:rPr>
        <w:t>Xiaomi Redmi 13;</w:t>
      </w:r>
    </w:p>
    <w:p w14:paraId="5CFA893F" w14:textId="0457EB58" w:rsidR="00204EC7" w:rsidRPr="007A3C39" w:rsidRDefault="007A3C39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A3C39">
        <w:rPr>
          <w:rFonts w:ascii="Times New Roman" w:eastAsia="Times New Roman" w:hAnsi="Times New Roman" w:cs="Times New Roman"/>
          <w:lang w:val="en-US" w:eastAsia="ru-RU"/>
        </w:rPr>
        <w:t>1 (bi</w:t>
      </w:r>
      <w:r>
        <w:rPr>
          <w:rFonts w:ascii="Times New Roman" w:eastAsia="Times New Roman" w:hAnsi="Times New Roman" w:cs="Times New Roman"/>
          <w:lang w:val="en-US" w:eastAsia="ru-RU"/>
        </w:rPr>
        <w:t>r</w:t>
      </w:r>
      <w:r w:rsidRPr="007A3C39">
        <w:rPr>
          <w:rFonts w:ascii="Times New Roman" w:eastAsia="Times New Roman" w:hAnsi="Times New Roman" w:cs="Times New Roman"/>
          <w:lang w:val="en-US" w:eastAsia="ru-RU"/>
        </w:rPr>
        <w:t xml:space="preserve">) dona </w:t>
      </w:r>
      <w:r w:rsidR="00204EC7" w:rsidRPr="007A3C39">
        <w:rPr>
          <w:rFonts w:ascii="Times New Roman" w:eastAsia="Times New Roman" w:hAnsi="Times New Roman" w:cs="Times New Roman"/>
          <w:lang w:val="en-US" w:eastAsia="ru-RU"/>
        </w:rPr>
        <w:t>ZTE Blade V50 Design;</w:t>
      </w:r>
    </w:p>
    <w:p w14:paraId="1CC95910" w14:textId="2BF8933D" w:rsidR="00204EC7" w:rsidRPr="007A3C39" w:rsidRDefault="007A3C39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7A3C39">
        <w:rPr>
          <w:rFonts w:ascii="Times New Roman" w:eastAsia="Times New Roman" w:hAnsi="Times New Roman" w:cs="Times New Roman"/>
          <w:lang w:val="en-US" w:eastAsia="ru-RU"/>
        </w:rPr>
        <w:t>1 (bi</w:t>
      </w:r>
      <w:r>
        <w:rPr>
          <w:rFonts w:ascii="Times New Roman" w:eastAsia="Times New Roman" w:hAnsi="Times New Roman" w:cs="Times New Roman"/>
          <w:lang w:val="en-US" w:eastAsia="ru-RU"/>
        </w:rPr>
        <w:t>r</w:t>
      </w:r>
      <w:r w:rsidRPr="007A3C39">
        <w:rPr>
          <w:rFonts w:ascii="Times New Roman" w:eastAsia="Times New Roman" w:hAnsi="Times New Roman" w:cs="Times New Roman"/>
          <w:lang w:val="en-US" w:eastAsia="ru-RU"/>
        </w:rPr>
        <w:t>) dona</w:t>
      </w:r>
      <w:r w:rsidRPr="007A3C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4EC7" w:rsidRPr="007A3C39">
        <w:rPr>
          <w:rFonts w:ascii="Times New Roman" w:eastAsia="Times New Roman" w:hAnsi="Times New Roman" w:cs="Times New Roman"/>
          <w:lang w:eastAsia="ru-RU"/>
        </w:rPr>
        <w:t>Tecno Pova 5;</w:t>
      </w:r>
    </w:p>
    <w:p w14:paraId="7E99260F" w14:textId="2DF0BE67" w:rsidR="00204EC7" w:rsidRPr="007A3C39" w:rsidRDefault="007A3C39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A3C39">
        <w:rPr>
          <w:rFonts w:ascii="Times New Roman" w:eastAsia="Times New Roman" w:hAnsi="Times New Roman" w:cs="Times New Roman"/>
          <w:lang w:val="en-US" w:eastAsia="ru-RU"/>
        </w:rPr>
        <w:t>1 (bi</w:t>
      </w:r>
      <w:r>
        <w:rPr>
          <w:rFonts w:ascii="Times New Roman" w:eastAsia="Times New Roman" w:hAnsi="Times New Roman" w:cs="Times New Roman"/>
          <w:lang w:val="en-US" w:eastAsia="ru-RU"/>
        </w:rPr>
        <w:t>r</w:t>
      </w:r>
      <w:r w:rsidRPr="007A3C39">
        <w:rPr>
          <w:rFonts w:ascii="Times New Roman" w:eastAsia="Times New Roman" w:hAnsi="Times New Roman" w:cs="Times New Roman"/>
          <w:lang w:val="en-US" w:eastAsia="ru-RU"/>
        </w:rPr>
        <w:t xml:space="preserve">) dona </w:t>
      </w:r>
      <w:r w:rsidR="00204EC7" w:rsidRPr="007A3C39">
        <w:rPr>
          <w:rFonts w:ascii="Times New Roman" w:eastAsia="Times New Roman" w:hAnsi="Times New Roman" w:cs="Times New Roman"/>
          <w:lang w:val="en-US" w:eastAsia="ru-RU"/>
        </w:rPr>
        <w:t>Xiaomi Redmi 12;</w:t>
      </w:r>
    </w:p>
    <w:p w14:paraId="44C025B9" w14:textId="397C0D6E" w:rsidR="00204EC7" w:rsidRPr="007A3C39" w:rsidRDefault="007A3C39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A3C39">
        <w:rPr>
          <w:rFonts w:ascii="Times New Roman" w:eastAsia="Times New Roman" w:hAnsi="Times New Roman" w:cs="Times New Roman"/>
          <w:lang w:val="en-US" w:eastAsia="ru-RU"/>
        </w:rPr>
        <w:t>1 (bi</w:t>
      </w:r>
      <w:r>
        <w:rPr>
          <w:rFonts w:ascii="Times New Roman" w:eastAsia="Times New Roman" w:hAnsi="Times New Roman" w:cs="Times New Roman"/>
          <w:lang w:val="en-US" w:eastAsia="ru-RU"/>
        </w:rPr>
        <w:t>r</w:t>
      </w:r>
      <w:r w:rsidRPr="007A3C39">
        <w:rPr>
          <w:rFonts w:ascii="Times New Roman" w:eastAsia="Times New Roman" w:hAnsi="Times New Roman" w:cs="Times New Roman"/>
          <w:lang w:val="en-US" w:eastAsia="ru-RU"/>
        </w:rPr>
        <w:t xml:space="preserve">) dona </w:t>
      </w:r>
      <w:r w:rsidR="00204EC7" w:rsidRPr="007A3C39">
        <w:rPr>
          <w:rFonts w:ascii="Times New Roman" w:eastAsia="Times New Roman" w:hAnsi="Times New Roman" w:cs="Times New Roman"/>
          <w:lang w:val="en-US" w:eastAsia="ru-RU"/>
        </w:rPr>
        <w:t>Xiaomi Redmi A3;</w:t>
      </w:r>
    </w:p>
    <w:p w14:paraId="0CD04F24" w14:textId="1C174CBF" w:rsidR="00204EC7" w:rsidRPr="007A3C39" w:rsidRDefault="007A3C39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A3C39">
        <w:rPr>
          <w:rFonts w:ascii="Times New Roman" w:eastAsia="Times New Roman" w:hAnsi="Times New Roman" w:cs="Times New Roman"/>
          <w:lang w:val="en-US" w:eastAsia="ru-RU"/>
        </w:rPr>
        <w:t>1 (bi</w:t>
      </w:r>
      <w:r>
        <w:rPr>
          <w:rFonts w:ascii="Times New Roman" w:eastAsia="Times New Roman" w:hAnsi="Times New Roman" w:cs="Times New Roman"/>
          <w:lang w:val="en-US" w:eastAsia="ru-RU"/>
        </w:rPr>
        <w:t>r</w:t>
      </w:r>
      <w:r w:rsidRPr="007A3C39">
        <w:rPr>
          <w:rFonts w:ascii="Times New Roman" w:eastAsia="Times New Roman" w:hAnsi="Times New Roman" w:cs="Times New Roman"/>
          <w:lang w:val="en-US" w:eastAsia="ru-RU"/>
        </w:rPr>
        <w:t xml:space="preserve">) dona </w:t>
      </w:r>
      <w:r w:rsidR="00204EC7" w:rsidRPr="007A3C39">
        <w:rPr>
          <w:rFonts w:ascii="Times New Roman" w:eastAsia="Times New Roman" w:hAnsi="Times New Roman" w:cs="Times New Roman"/>
          <w:lang w:val="en-US" w:eastAsia="ru-RU"/>
        </w:rPr>
        <w:t>POCO C40;</w:t>
      </w:r>
    </w:p>
    <w:p w14:paraId="2F1581AD" w14:textId="3A7A284F" w:rsidR="00204EC7" w:rsidRPr="007A3C39" w:rsidRDefault="00204EC7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A3C39">
        <w:rPr>
          <w:rFonts w:ascii="Times New Roman" w:eastAsia="Times New Roman" w:hAnsi="Times New Roman" w:cs="Times New Roman"/>
          <w:lang w:val="en-US" w:eastAsia="ru-RU"/>
        </w:rPr>
        <w:t xml:space="preserve">3 (uch) </w:t>
      </w:r>
      <w:r w:rsidR="007A3C39">
        <w:rPr>
          <w:rFonts w:ascii="Times New Roman" w:eastAsia="Times New Roman" w:hAnsi="Times New Roman" w:cs="Times New Roman"/>
          <w:lang w:val="en-US" w:eastAsia="ru-RU"/>
        </w:rPr>
        <w:t>dona</w:t>
      </w:r>
      <w:r w:rsidRPr="007A3C39">
        <w:rPr>
          <w:rFonts w:ascii="Times New Roman" w:eastAsia="Times New Roman" w:hAnsi="Times New Roman" w:cs="Times New Roman"/>
          <w:lang w:val="en-US" w:eastAsia="ru-RU"/>
        </w:rPr>
        <w:t xml:space="preserve"> ZTE nubia Music;</w:t>
      </w:r>
    </w:p>
    <w:p w14:paraId="207678C4" w14:textId="08A47582" w:rsidR="00204EC7" w:rsidRPr="007A3C39" w:rsidRDefault="007A3C39" w:rsidP="00204EC7">
      <w:pPr>
        <w:numPr>
          <w:ilvl w:val="0"/>
          <w:numId w:val="3"/>
        </w:numPr>
        <w:spacing w:after="0" w:line="240" w:lineRule="auto"/>
        <w:ind w:firstLine="414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A3C39">
        <w:rPr>
          <w:rFonts w:ascii="Times New Roman" w:eastAsia="Times New Roman" w:hAnsi="Times New Roman" w:cs="Times New Roman"/>
          <w:lang w:val="en-US" w:eastAsia="ru-RU"/>
        </w:rPr>
        <w:t xml:space="preserve">3 (uch) </w:t>
      </w:r>
      <w:r>
        <w:rPr>
          <w:rFonts w:ascii="Times New Roman" w:eastAsia="Times New Roman" w:hAnsi="Times New Roman" w:cs="Times New Roman"/>
          <w:lang w:val="en-US" w:eastAsia="ru-RU"/>
        </w:rPr>
        <w:t>dona</w:t>
      </w:r>
      <w:r w:rsidRPr="007A3C3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4EC7" w:rsidRPr="007A3C39">
        <w:rPr>
          <w:rFonts w:ascii="Times New Roman" w:eastAsia="Times New Roman" w:hAnsi="Times New Roman" w:cs="Times New Roman"/>
          <w:lang w:val="en-US" w:eastAsia="ru-RU"/>
        </w:rPr>
        <w:t>Realme C51.</w:t>
      </w:r>
    </w:p>
    <w:p w14:paraId="44EE4F74" w14:textId="77777777" w:rsidR="00043F60" w:rsidRPr="00204EC7" w:rsidRDefault="00043F60" w:rsidP="00043F6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CA6DBD9" w14:textId="0C519CE5" w:rsidR="000A5C36" w:rsidRPr="00204EC7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04EC7">
        <w:rPr>
          <w:rFonts w:ascii="Times New Roman" w:eastAsia="Times New Roman" w:hAnsi="Times New Roman" w:cs="Times New Roman"/>
          <w:lang w:val="en-US" w:eastAsia="ru-RU"/>
        </w:rPr>
        <w:t xml:space="preserve">2.2. </w:t>
      </w:r>
      <w:proofErr w:type="gramStart"/>
      <w:r w:rsidR="00204EC7" w:rsidRPr="00312619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="00204EC7" w:rsidRPr="00312619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204EC7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="00204EC7"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04EC7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204EC7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204EC7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="00204EC7"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204EC7">
        <w:rPr>
          <w:rFonts w:ascii="Times New Roman" w:hAnsi="Times New Roman"/>
          <w:sz w:val="24"/>
          <w:szCs w:val="24"/>
          <w:lang w:val="en-US" w:eastAsia="ru-RU"/>
        </w:rPr>
        <w:t>n</w:t>
      </w:r>
      <w:r w:rsidR="00204EC7"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04EC7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204EC7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84D15FC" w14:textId="473E185D" w:rsidR="000A5C36" w:rsidRPr="00204EC7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04EC7">
        <w:rPr>
          <w:rFonts w:ascii="Times New Roman" w:eastAsia="Times New Roman" w:hAnsi="Times New Roman" w:cs="Times New Roman"/>
          <w:lang w:val="en-US" w:eastAsia="ru-RU"/>
        </w:rPr>
        <w:t xml:space="preserve">2.3. </w:t>
      </w:r>
      <w:r w:rsidR="00204EC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204EC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204EC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204EC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204EC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zbekiston Respublikasining amaldagi qonunchiligi talablariga muvofiq G‘olib nomiga </w:t>
      </w:r>
      <w:r w:rsidR="00204EC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="00204EC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204EC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204EC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204EC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204E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204EC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204E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204EC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</w:t>
      </w:r>
      <w:r w:rsidRPr="00204EC7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0512BA8" w14:textId="77777777" w:rsidR="000A5C36" w:rsidRPr="00204EC7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35048DF8" w14:textId="22435407" w:rsidR="000A5C36" w:rsidRPr="00020B60" w:rsidRDefault="00020B60" w:rsidP="000A5C36">
      <w:pPr>
        <w:pStyle w:val="a7"/>
        <w:numPr>
          <w:ilvl w:val="1"/>
          <w:numId w:val="3"/>
        </w:numPr>
        <w:spacing w:before="100" w:beforeAutospacing="1" w:after="100" w:afterAutospacing="1" w:line="240" w:lineRule="auto"/>
        <w:mirrorIndents/>
        <w:jc w:val="center"/>
        <w:rPr>
          <w:rFonts w:ascii="Times New Roman" w:hAnsi="Times New Roman" w:cs="Times New Roman"/>
          <w:b/>
          <w:bCs/>
          <w:color w:val="FF9900"/>
          <w:lang w:val="en-US" w:eastAsia="ru-RU"/>
        </w:rPr>
      </w:pPr>
      <w:r w:rsidRPr="00020B60">
        <w:rPr>
          <w:rFonts w:ascii="Times New Roman" w:hAnsi="Times New Roman" w:cs="Times New Roman"/>
          <w:b/>
          <w:bCs/>
          <w:color w:val="FF9900"/>
          <w:lang w:val="en-US"/>
        </w:rPr>
        <w:t xml:space="preserve">Aksiyada ishtirok etish va uni </w:t>
      </w:r>
      <w:proofErr w:type="gramStart"/>
      <w:r w:rsidRPr="00020B60">
        <w:rPr>
          <w:rFonts w:ascii="Times New Roman" w:hAnsi="Times New Roman" w:cs="Times New Roman"/>
          <w:b/>
          <w:bCs/>
          <w:color w:val="FF9900"/>
          <w:lang w:val="en-US"/>
        </w:rPr>
        <w:t>o‘</w:t>
      </w:r>
      <w:proofErr w:type="gramEnd"/>
      <w:r w:rsidRPr="00020B60">
        <w:rPr>
          <w:rFonts w:ascii="Times New Roman" w:hAnsi="Times New Roman" w:cs="Times New Roman"/>
          <w:b/>
          <w:bCs/>
          <w:color w:val="FF9900"/>
          <w:lang w:val="en-US"/>
        </w:rPr>
        <w:t>tkazish shartlari</w:t>
      </w:r>
    </w:p>
    <w:p w14:paraId="396B0704" w14:textId="6B39D086" w:rsidR="00020B60" w:rsidRPr="00CF7B84" w:rsidRDefault="000A5C36" w:rsidP="000A5C36">
      <w:pPr>
        <w:pStyle w:val="ae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  <w:lang w:val="en-US"/>
        </w:rPr>
      </w:pPr>
      <w:r w:rsidRPr="00CF7B84">
        <w:rPr>
          <w:bCs/>
          <w:sz w:val="22"/>
          <w:szCs w:val="22"/>
          <w:lang w:val="en-US"/>
        </w:rPr>
        <w:t>3.1.</w:t>
      </w:r>
      <w:r w:rsidR="00020B60" w:rsidRPr="00CF7B84">
        <w:rPr>
          <w:bCs/>
          <w:sz w:val="22"/>
          <w:szCs w:val="22"/>
          <w:lang w:val="en-US"/>
        </w:rPr>
        <w:t xml:space="preserve"> Quyidagi shartlarni bajarganlar Aksiya ishtirokchilari his</w:t>
      </w:r>
      <w:r w:rsidR="00DA47B8">
        <w:rPr>
          <w:bCs/>
          <w:sz w:val="22"/>
          <w:szCs w:val="22"/>
          <w:lang w:val="en-US"/>
        </w:rPr>
        <w:t>oblanishadi: “hambi” ilovasida Yangi yil qutichalari</w:t>
      </w:r>
      <w:r w:rsidR="00020B60" w:rsidRPr="00CF7B84">
        <w:rPr>
          <w:bCs/>
          <w:sz w:val="22"/>
          <w:szCs w:val="22"/>
          <w:lang w:val="en-US"/>
        </w:rPr>
        <w:t>ni ochgan “hambi” ilovasining amaldagi va yangi foydalanuvchilari.</w:t>
      </w:r>
    </w:p>
    <w:p w14:paraId="019DE94E" w14:textId="5467D83F" w:rsidR="000A5C36" w:rsidRPr="00CF7B84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6A33A2">
        <w:rPr>
          <w:rFonts w:ascii="Times New Roman" w:eastAsia="Times New Roman" w:hAnsi="Times New Roman" w:cs="Times New Roman"/>
          <w:bCs/>
          <w:lang w:val="en-US" w:eastAsia="ru-RU"/>
        </w:rPr>
        <w:t xml:space="preserve">3.2.  </w:t>
      </w:r>
      <w:r w:rsidR="00020B60" w:rsidRPr="00CF7B84">
        <w:rPr>
          <w:rFonts w:ascii="Times New Roman" w:hAnsi="Times New Roman" w:cs="Times New Roman"/>
          <w:bCs/>
          <w:lang w:val="en-US"/>
        </w:rPr>
        <w:t xml:space="preserve">Aksiya quyidagi tartibda </w:t>
      </w:r>
      <w:proofErr w:type="gramStart"/>
      <w:r w:rsidR="00020B60" w:rsidRPr="00CF7B84">
        <w:rPr>
          <w:rFonts w:ascii="Times New Roman" w:hAnsi="Times New Roman" w:cs="Times New Roman"/>
          <w:bCs/>
          <w:lang w:val="en-US"/>
        </w:rPr>
        <w:t>o‘</w:t>
      </w:r>
      <w:proofErr w:type="gramEnd"/>
      <w:r w:rsidR="00020B60" w:rsidRPr="00CF7B84">
        <w:rPr>
          <w:rFonts w:ascii="Times New Roman" w:hAnsi="Times New Roman" w:cs="Times New Roman"/>
          <w:bCs/>
          <w:lang w:val="en-US"/>
        </w:rPr>
        <w:t>tkaziladi</w:t>
      </w:r>
      <w:r w:rsidRPr="00CF7B84">
        <w:rPr>
          <w:rFonts w:ascii="Times New Roman" w:eastAsia="Times New Roman" w:hAnsi="Times New Roman" w:cs="Times New Roman"/>
          <w:bCs/>
          <w:lang w:val="en-US" w:eastAsia="ru-RU"/>
        </w:rPr>
        <w:t>:</w:t>
      </w:r>
    </w:p>
    <w:p w14:paraId="0E0C04E2" w14:textId="7AA11206" w:rsidR="00020B60" w:rsidRPr="00CF7B84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F7B84">
        <w:rPr>
          <w:rFonts w:ascii="Times New Roman" w:eastAsia="Times New Roman" w:hAnsi="Times New Roman" w:cs="Times New Roman"/>
          <w:lang w:val="en-US" w:eastAsia="ru-RU"/>
        </w:rPr>
        <w:t>3.2.1.</w:t>
      </w:r>
      <w:r w:rsidR="00020B60" w:rsidRPr="00CF7B84">
        <w:rPr>
          <w:rFonts w:ascii="Times New Roman" w:eastAsia="Times New Roman" w:hAnsi="Times New Roman" w:cs="Times New Roman"/>
          <w:lang w:val="en-US" w:eastAsia="ru-RU"/>
        </w:rPr>
        <w:t xml:space="preserve"> Aksiyani </w:t>
      </w:r>
      <w:proofErr w:type="gramStart"/>
      <w:r w:rsidR="00020B60" w:rsidRPr="00CF7B84">
        <w:rPr>
          <w:rFonts w:ascii="Times New Roman" w:eastAsia="Times New Roman" w:hAnsi="Times New Roman" w:cs="Times New Roman"/>
          <w:lang w:val="en-US" w:eastAsia="ru-RU"/>
        </w:rPr>
        <w:t>o‘</w:t>
      </w:r>
      <w:proofErr w:type="gramEnd"/>
      <w:r w:rsidR="00020B60" w:rsidRPr="00CF7B84">
        <w:rPr>
          <w:rFonts w:ascii="Times New Roman" w:eastAsia="Times New Roman" w:hAnsi="Times New Roman" w:cs="Times New Roman"/>
          <w:lang w:val="en-US" w:eastAsia="ru-RU"/>
        </w:rPr>
        <w:t>tkazish davomida Foydalanuvchilar Aksiya sahifasida</w:t>
      </w:r>
      <w:r w:rsidR="00DA47B8">
        <w:rPr>
          <w:rFonts w:ascii="Times New Roman" w:eastAsia="Times New Roman" w:hAnsi="Times New Roman" w:cs="Times New Roman"/>
          <w:lang w:val="en-US" w:eastAsia="ru-RU"/>
        </w:rPr>
        <w:t xml:space="preserve"> Yangi yil qutichalari</w:t>
      </w:r>
      <w:r w:rsidR="00020B60" w:rsidRPr="00CF7B84">
        <w:rPr>
          <w:rFonts w:ascii="Times New Roman" w:eastAsia="Times New Roman" w:hAnsi="Times New Roman" w:cs="Times New Roman"/>
          <w:lang w:val="en-US" w:eastAsia="ru-RU"/>
        </w:rPr>
        <w:t>ni o</w:t>
      </w:r>
      <w:r w:rsidR="00DA47B8">
        <w:rPr>
          <w:rFonts w:ascii="Times New Roman" w:eastAsia="Times New Roman" w:hAnsi="Times New Roman" w:cs="Times New Roman"/>
          <w:lang w:val="en-US" w:eastAsia="ru-RU"/>
        </w:rPr>
        <w:t>chish imkoniyatiga ega bo‘lib, Yangi yil qutichalari</w:t>
      </w:r>
      <w:r w:rsidR="00020B60" w:rsidRPr="00CF7B84">
        <w:rPr>
          <w:rFonts w:ascii="Times New Roman" w:eastAsia="Times New Roman" w:hAnsi="Times New Roman" w:cs="Times New Roman"/>
          <w:lang w:val="en-US" w:eastAsia="ru-RU"/>
        </w:rPr>
        <w:t>dan birida ushbu Qoidalarning 2.1-bandida ko‘rsatilgan 1 (bitta) mukofot mavjud bo‘ladi.</w:t>
      </w:r>
    </w:p>
    <w:p w14:paraId="38B64678" w14:textId="23EDF1C8" w:rsidR="00CF7B84" w:rsidRPr="00CF7B84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F7B8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3.2.</w:t>
      </w:r>
      <w:r w:rsidR="0020409A" w:rsidRPr="00CF7B8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2</w:t>
      </w:r>
      <w:r w:rsidRPr="00CF7B8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.</w:t>
      </w:r>
      <w:r w:rsidR="00CF7B84" w:rsidRPr="00CF7B8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proofErr w:type="gramStart"/>
      <w:r w:rsidR="00DA47B8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="00DA47B8">
        <w:rPr>
          <w:rFonts w:ascii="Times New Roman" w:eastAsia="Times New Roman" w:hAnsi="Times New Roman" w:cs="Times New Roman"/>
          <w:lang w:val="en-US" w:eastAsia="ru-RU"/>
        </w:rPr>
        <w:t>oliblar Aksiya sahifasida Yangi yil qutichalari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 xml:space="preserve"> ochilganda tasodifiy tartibda Foydalanuvchilar orasidan aniqlanadi.</w:t>
      </w:r>
    </w:p>
    <w:p w14:paraId="6896733D" w14:textId="41FD4CFF" w:rsidR="00CF7B84" w:rsidRPr="00CF7B84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F7B84">
        <w:rPr>
          <w:rFonts w:ascii="Times New Roman" w:eastAsia="Times New Roman" w:hAnsi="Times New Roman" w:cs="Times New Roman"/>
          <w:lang w:val="en-US" w:eastAsia="ru-RU"/>
        </w:rPr>
        <w:t>3.2.</w:t>
      </w:r>
      <w:r w:rsidR="0020409A" w:rsidRPr="00CF7B84">
        <w:rPr>
          <w:rFonts w:ascii="Times New Roman" w:eastAsia="Times New Roman" w:hAnsi="Times New Roman" w:cs="Times New Roman"/>
          <w:lang w:val="en-US" w:eastAsia="ru-RU"/>
        </w:rPr>
        <w:t>3</w:t>
      </w:r>
      <w:r w:rsidRPr="00CF7B84">
        <w:rPr>
          <w:rFonts w:ascii="Times New Roman" w:eastAsia="Times New Roman" w:hAnsi="Times New Roman" w:cs="Times New Roman"/>
          <w:lang w:val="en-US" w:eastAsia="ru-RU"/>
        </w:rPr>
        <w:t>.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 xml:space="preserve"> Ushbu Qoidalarning 2.1-bandida </w:t>
      </w:r>
      <w:proofErr w:type="gramStart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rsatilgan sovrinlardan 1 (bitta) nomi ko‘rsatilgan qalqib chiquvchi oyna “hambi” ilovasida “Yangi yil qutichasi” ochilgandan so‘ng ko‘rsatilgan jismoniy shaxs g‘olib hisoblanadi.</w:t>
      </w:r>
    </w:p>
    <w:p w14:paraId="155B638D" w14:textId="5AFFEF92" w:rsidR="00CF7B84" w:rsidRPr="00CF7B84" w:rsidRDefault="000A5C36" w:rsidP="000A5C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F7B84">
        <w:rPr>
          <w:rFonts w:ascii="Times New Roman" w:eastAsia="Times New Roman" w:hAnsi="Times New Roman" w:cs="Times New Roman"/>
          <w:lang w:val="en-US" w:eastAsia="ru-RU"/>
        </w:rPr>
        <w:t>3.2.</w:t>
      </w:r>
      <w:r w:rsidR="00354F2F" w:rsidRPr="00CF7B84">
        <w:rPr>
          <w:rFonts w:ascii="Times New Roman" w:eastAsia="Times New Roman" w:hAnsi="Times New Roman" w:cs="Times New Roman"/>
          <w:lang w:val="en-US" w:eastAsia="ru-RU"/>
        </w:rPr>
        <w:t>4</w:t>
      </w:r>
      <w:r w:rsidRPr="00CF7B84">
        <w:rPr>
          <w:rFonts w:ascii="Times New Roman" w:eastAsia="Times New Roman" w:hAnsi="Times New Roman" w:cs="Times New Roman"/>
          <w:lang w:val="en-US" w:eastAsia="ru-RU"/>
        </w:rPr>
        <w:t>.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oliblarni aniqlash natijalari Aksiya o‘tkazilish muddati tugaganidan so‘ng 7 (yetti) kalendar kuni ichida Kompaniyaning rasmiy veb-saytida G‘olibning raqamini ko‘rsatgan holda (abonent raqamining dastlabki uch raqami ko‘rsatilmaydi) e’lon qilinadi.</w:t>
      </w:r>
    </w:p>
    <w:p w14:paraId="412280F1" w14:textId="341364FC" w:rsidR="00CF7B84" w:rsidRPr="00CF7B84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F7B84">
        <w:rPr>
          <w:rFonts w:ascii="Times New Roman" w:eastAsia="Times New Roman" w:hAnsi="Times New Roman" w:cs="Times New Roman"/>
          <w:lang w:val="en-US" w:eastAsia="ru-RU"/>
        </w:rPr>
        <w:t>3.2.</w:t>
      </w:r>
      <w:r w:rsidR="00354F2F" w:rsidRPr="00CF7B84">
        <w:rPr>
          <w:rFonts w:ascii="Times New Roman" w:eastAsia="Times New Roman" w:hAnsi="Times New Roman" w:cs="Times New Roman"/>
          <w:lang w:val="en-US" w:eastAsia="ru-RU"/>
        </w:rPr>
        <w:t>5</w:t>
      </w:r>
      <w:r w:rsidRPr="00CF7B84">
        <w:rPr>
          <w:rFonts w:ascii="Times New Roman" w:eastAsia="Times New Roman" w:hAnsi="Times New Roman" w:cs="Times New Roman"/>
          <w:lang w:val="en-US" w:eastAsia="ru-RU"/>
        </w:rPr>
        <w:t>.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 xml:space="preserve"> “hambi” ilovasi </w:t>
      </w:r>
      <w:proofErr w:type="gramStart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olibni aksiya boshlanishidan oldin tanlashga yoki belgilashga imkon beradigan tartib va algoritmlarni o‘z ichiga olmaydi</w:t>
      </w:r>
    </w:p>
    <w:p w14:paraId="7C83E161" w14:textId="32C2AD4D" w:rsidR="000A5C36" w:rsidRPr="006A33A2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A33A2">
        <w:rPr>
          <w:rFonts w:ascii="Times New Roman" w:eastAsia="Times New Roman" w:hAnsi="Times New Roman" w:cs="Times New Roman"/>
          <w:lang w:val="en-US" w:eastAsia="ru-RU"/>
        </w:rPr>
        <w:t>3.2.</w:t>
      </w:r>
      <w:r w:rsidR="00354F2F" w:rsidRPr="006A33A2">
        <w:rPr>
          <w:rFonts w:ascii="Times New Roman" w:eastAsia="Times New Roman" w:hAnsi="Times New Roman" w:cs="Times New Roman"/>
          <w:lang w:val="en-US" w:eastAsia="ru-RU"/>
        </w:rPr>
        <w:t>6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Kompaniya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Aksiya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Ishtirokchilari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bilan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yozma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muzokaralar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yoki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boshqa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aloqalarni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o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tkazmaslik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huquqini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o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zida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saqlab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qoladi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agarda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ushbu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shartlarda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yoki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O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zbekiston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Respublikasining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amaldagi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qonunchiligi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talablari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asosida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ko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rsatilmagan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bo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lsa</w:t>
      </w:r>
      <w:r w:rsidRPr="006A33A2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A6A4D42" w14:textId="25A81E5F" w:rsidR="000A5C36" w:rsidRPr="006A33A2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A33A2">
        <w:rPr>
          <w:rFonts w:ascii="Times New Roman" w:eastAsia="Times New Roman" w:hAnsi="Times New Roman" w:cs="Times New Roman"/>
          <w:lang w:val="en-US" w:eastAsia="ru-RU"/>
        </w:rPr>
        <w:t>3.2.</w:t>
      </w:r>
      <w:r w:rsidR="00354F2F" w:rsidRPr="006A33A2">
        <w:rPr>
          <w:rFonts w:ascii="Times New Roman" w:eastAsia="Times New Roman" w:hAnsi="Times New Roman" w:cs="Times New Roman"/>
          <w:lang w:val="en-US" w:eastAsia="ru-RU"/>
        </w:rPr>
        <w:t>7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Kompaniya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Aksiya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qoidalariga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tegishli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ma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’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lumotlarni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Kompaniyaning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Rasmiy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veb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-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saytida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majburiy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joylashtirish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sharti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bilan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ularga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o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zgartirish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va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qo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shimchalar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kiritish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huquqini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o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zida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saqlab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qoladi</w:t>
      </w:r>
      <w:r w:rsidRPr="006A33A2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B22C31B" w14:textId="50E3BEEC" w:rsidR="000A5C36" w:rsidRPr="006A33A2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A33A2">
        <w:rPr>
          <w:rFonts w:ascii="Times New Roman" w:eastAsia="Times New Roman" w:hAnsi="Times New Roman" w:cs="Times New Roman"/>
          <w:lang w:val="en-US" w:eastAsia="ru-RU"/>
        </w:rPr>
        <w:t>3.2.</w:t>
      </w:r>
      <w:r w:rsidR="00354F2F" w:rsidRPr="006A33A2">
        <w:rPr>
          <w:rFonts w:ascii="Times New Roman" w:eastAsia="Times New Roman" w:hAnsi="Times New Roman" w:cs="Times New Roman"/>
          <w:lang w:val="en-US" w:eastAsia="ru-RU"/>
        </w:rPr>
        <w:t>8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Kompaniya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istalgan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vaqt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Aksiyani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to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 w:rsidR="00CF7B84" w:rsidRPr="00CF7B84">
        <w:rPr>
          <w:rFonts w:ascii="Times New Roman" w:eastAsia="Times New Roman" w:hAnsi="Times New Roman" w:cs="Times New Roman"/>
          <w:lang w:val="en-US" w:eastAsia="ru-RU"/>
        </w:rPr>
        <w:t>xtatish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huquqini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o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zida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saqlab</w:t>
      </w:r>
      <w:r w:rsidR="00CF7B8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qoladi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. </w:t>
      </w:r>
    </w:p>
    <w:p w14:paraId="55193A0A" w14:textId="47C24BCC" w:rsidR="000A5C36" w:rsidRPr="00CF7B84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F7B84">
        <w:rPr>
          <w:rFonts w:ascii="Times New Roman" w:eastAsia="Times New Roman" w:hAnsi="Times New Roman" w:cs="Times New Roman"/>
          <w:lang w:val="en-US" w:eastAsia="ru-RU"/>
        </w:rPr>
        <w:t xml:space="preserve">3.3. </w:t>
      </w:r>
      <w:r w:rsidR="00CF7B84" w:rsidRPr="00CF7B84">
        <w:rPr>
          <w:rFonts w:ascii="Times New Roman" w:eastAsia="Times New Roman" w:hAnsi="Times New Roman" w:cs="Times New Roman"/>
          <w:lang w:val="en-US" w:eastAsia="ru-RU"/>
        </w:rPr>
        <w:t>Aksiya haqida ma’lumot Kompaniyaning Rasmiy saytida mavjud. Kompaniya o'zining xohishiga ko'ra Facebook yoki Instagram ijtimoiy tarmoqlaridagi rasmiy sahifalarida Aksiyaga tegishli ma'lumotlarni joylashtirish huquqini o'zida saqlab qoladi</w:t>
      </w:r>
      <w:r w:rsidRPr="00CF7B8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43D476F0" w14:textId="77777777" w:rsidR="000A5C36" w:rsidRPr="00CF7B84" w:rsidRDefault="000A5C36" w:rsidP="000A5C36">
      <w:pPr>
        <w:rPr>
          <w:rFonts w:ascii="Times New Roman" w:eastAsia="Times New Roman" w:hAnsi="Times New Roman" w:cs="Times New Roman"/>
          <w:b/>
          <w:color w:val="333333"/>
          <w:lang w:val="en-US" w:eastAsia="ru-RU"/>
        </w:rPr>
      </w:pPr>
    </w:p>
    <w:p w14:paraId="48E39ED7" w14:textId="51005422" w:rsidR="000A5C36" w:rsidRPr="00EB13CC" w:rsidRDefault="00847C16" w:rsidP="000A5C36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847C16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Sovrinlarni olish shartlari</w:t>
      </w:r>
    </w:p>
    <w:p w14:paraId="5F518D26" w14:textId="4240990F" w:rsidR="000A5C36" w:rsidRPr="006A33A2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072CF4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Sovrinni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olish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uchun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Aksiya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doirasidagi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o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>‘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yin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G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>‘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olibi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deb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topilgan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Ishtirokchi</w:t>
      </w:r>
      <w:r w:rsidR="004065CB" w:rsidRPr="00072CF4">
        <w:t xml:space="preserve"> 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>7 (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yetti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)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kalendar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kun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ichida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Operatorga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quyidagi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hujjatlarning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asl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nusxasini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va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ma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>’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lumotlarni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taqdim</w:t>
      </w:r>
      <w:r w:rsidR="004065CB" w:rsidRPr="00072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etadi</w:t>
      </w:r>
      <w:r w:rsidRPr="00072CF4">
        <w:rPr>
          <w:rFonts w:ascii="Times New Roman" w:eastAsia="Times New Roman" w:hAnsi="Times New Roman" w:cs="Times New Roman"/>
          <w:lang w:eastAsia="ru-RU"/>
        </w:rPr>
        <w:t>:</w:t>
      </w:r>
    </w:p>
    <w:p w14:paraId="56A0CBFC" w14:textId="7186977C" w:rsidR="000A5C36" w:rsidRPr="00072CF4" w:rsidRDefault="004065CB" w:rsidP="000A5C3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072CF4">
        <w:rPr>
          <w:rFonts w:ascii="Times New Roman" w:eastAsia="Times New Roman" w:hAnsi="Times New Roman" w:cs="Times New Roman"/>
          <w:lang w:val="en-US" w:eastAsia="ru-RU"/>
        </w:rPr>
        <w:lastRenderedPageBreak/>
        <w:t>G‘</w:t>
      </w:r>
      <w:proofErr w:type="gramEnd"/>
      <w:r w:rsidRPr="00072CF4">
        <w:rPr>
          <w:rFonts w:ascii="Times New Roman" w:eastAsia="Times New Roman" w:hAnsi="Times New Roman" w:cs="Times New Roman"/>
          <w:lang w:val="en-US" w:eastAsia="ru-RU"/>
        </w:rPr>
        <w:t>olibning pasporti yoki ID-kartasi</w:t>
      </w:r>
      <w:r w:rsidR="000A5C36" w:rsidRPr="00072CF4">
        <w:rPr>
          <w:rFonts w:ascii="Times New Roman" w:eastAsia="Times New Roman" w:hAnsi="Times New Roman" w:cs="Times New Roman"/>
          <w:lang w:val="en-US" w:eastAsia="ru-RU"/>
        </w:rPr>
        <w:t xml:space="preserve">; </w:t>
      </w:r>
    </w:p>
    <w:p w14:paraId="71BE72F0" w14:textId="4C0F2D02" w:rsidR="000A5C36" w:rsidRPr="00072CF4" w:rsidRDefault="004065CB" w:rsidP="000A5C36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72CF4">
        <w:rPr>
          <w:rFonts w:ascii="Times New Roman" w:eastAsia="Times New Roman" w:hAnsi="Times New Roman" w:cs="Times New Roman"/>
          <w:lang w:val="en-US" w:eastAsia="ru-RU"/>
        </w:rPr>
        <w:t xml:space="preserve">Soliq </w:t>
      </w:r>
      <w:proofErr w:type="gramStart"/>
      <w:r w:rsidRPr="00072CF4">
        <w:rPr>
          <w:rFonts w:ascii="Times New Roman" w:eastAsia="Times New Roman" w:hAnsi="Times New Roman" w:cs="Times New Roman"/>
          <w:lang w:val="en-US" w:eastAsia="ru-RU"/>
        </w:rPr>
        <w:t>qo‘</w:t>
      </w:r>
      <w:proofErr w:type="gramEnd"/>
      <w:r w:rsidRPr="00072CF4">
        <w:rPr>
          <w:rFonts w:ascii="Times New Roman" w:eastAsia="Times New Roman" w:hAnsi="Times New Roman" w:cs="Times New Roman"/>
          <w:lang w:val="en-US" w:eastAsia="ru-RU"/>
        </w:rPr>
        <w:t>mitasi ma’lumotlar bazasida JShShIR raqami bo‘lmagan holatlar uchun tuman migratsiya va fuqarolikni rasmiylashtirish bo‘limidan (pasport bo‘limi) JShShIR ni ro‘yxatdan o‘tkazish to‘g‘risidagi guvohnoma</w:t>
      </w:r>
      <w:r w:rsidR="000A5C36" w:rsidRPr="00072CF4">
        <w:rPr>
          <w:rFonts w:ascii="Times New Roman" w:eastAsia="Times New Roman" w:hAnsi="Times New Roman" w:cs="Times New Roman"/>
          <w:lang w:val="en-US" w:eastAsia="ru-RU"/>
        </w:rPr>
        <w:t xml:space="preserve">. </w:t>
      </w:r>
    </w:p>
    <w:p w14:paraId="324C4CB6" w14:textId="77777777" w:rsidR="000A5C36" w:rsidRPr="00072CF4" w:rsidRDefault="000A5C36" w:rsidP="000A5C36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3427AEC5" w14:textId="0DEF0E64" w:rsidR="000A5C36" w:rsidRPr="006A33A2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4.1.1.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Agar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4065CB" w:rsidRPr="00072CF4">
        <w:rPr>
          <w:rFonts w:ascii="Times New Roman" w:eastAsia="Times New Roman" w:hAnsi="Times New Roman" w:cs="Times New Roman"/>
          <w:lang w:val="en-US" w:eastAsia="ru-RU"/>
        </w:rPr>
        <w:t>G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 w:rsidR="004065CB" w:rsidRPr="00072CF4">
        <w:rPr>
          <w:rFonts w:ascii="Times New Roman" w:eastAsia="Times New Roman" w:hAnsi="Times New Roman" w:cs="Times New Roman"/>
          <w:lang w:val="en-US" w:eastAsia="ru-RU"/>
        </w:rPr>
        <w:t>olib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biron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>-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bir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sababga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ko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ra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Sovrinni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topshirish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jarayonida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shaxsan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ishtirok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eta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olmasa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Sovrinni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olish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uchun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hujjatlarni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rasmiylashtirish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jarayonida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ishtirok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etish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uchun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boshqa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shaxsga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ishonchli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vakilga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tegishli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ishonchnoma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rasmiylashtirib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berishi</w:t>
      </w:r>
      <w:r w:rsidR="004065CB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mumkin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. </w:t>
      </w:r>
    </w:p>
    <w:p w14:paraId="71688E6F" w14:textId="77777777" w:rsidR="000A5C36" w:rsidRPr="006A33A2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32D347B" w14:textId="44B73C6D" w:rsidR="000A5C36" w:rsidRPr="006A33A2" w:rsidRDefault="004065CB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72CF4">
        <w:rPr>
          <w:rFonts w:ascii="Times New Roman" w:eastAsia="Times New Roman" w:hAnsi="Times New Roman" w:cs="Times New Roman"/>
          <w:lang w:val="en-US" w:eastAsia="ru-RU"/>
        </w:rPr>
        <w:t>Bu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72CF4">
        <w:rPr>
          <w:rFonts w:ascii="Times New Roman" w:eastAsia="Times New Roman" w:hAnsi="Times New Roman" w:cs="Times New Roman"/>
          <w:lang w:val="en-US" w:eastAsia="ru-RU"/>
        </w:rPr>
        <w:t>holda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072CF4">
        <w:rPr>
          <w:rFonts w:ascii="Times New Roman" w:eastAsia="Times New Roman" w:hAnsi="Times New Roman" w:cs="Times New Roman"/>
          <w:lang w:val="en-US" w:eastAsia="ru-RU"/>
        </w:rPr>
        <w:t>ishonchli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72CF4">
        <w:rPr>
          <w:rFonts w:ascii="Times New Roman" w:eastAsia="Times New Roman" w:hAnsi="Times New Roman" w:cs="Times New Roman"/>
          <w:lang w:val="en-US" w:eastAsia="ru-RU"/>
        </w:rPr>
        <w:t>vakil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72CF4">
        <w:rPr>
          <w:rFonts w:ascii="Times New Roman" w:eastAsia="Times New Roman" w:hAnsi="Times New Roman" w:cs="Times New Roman"/>
          <w:lang w:val="en-US" w:eastAsia="ru-RU"/>
        </w:rPr>
        <w:t>quyidagi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72CF4">
        <w:rPr>
          <w:rFonts w:ascii="Times New Roman" w:eastAsia="Times New Roman" w:hAnsi="Times New Roman" w:cs="Times New Roman"/>
          <w:lang w:val="en-US" w:eastAsia="ru-RU"/>
        </w:rPr>
        <w:t>hujjatlarni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72CF4">
        <w:rPr>
          <w:rFonts w:ascii="Times New Roman" w:eastAsia="Times New Roman" w:hAnsi="Times New Roman" w:cs="Times New Roman"/>
          <w:lang w:val="en-US" w:eastAsia="ru-RU"/>
        </w:rPr>
        <w:t>taqdim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72CF4">
        <w:rPr>
          <w:rFonts w:ascii="Times New Roman" w:eastAsia="Times New Roman" w:hAnsi="Times New Roman" w:cs="Times New Roman"/>
          <w:lang w:val="en-US" w:eastAsia="ru-RU"/>
        </w:rPr>
        <w:t>etishi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72CF4">
        <w:rPr>
          <w:rFonts w:ascii="Times New Roman" w:eastAsia="Times New Roman" w:hAnsi="Times New Roman" w:cs="Times New Roman"/>
          <w:lang w:val="en-US" w:eastAsia="ru-RU"/>
        </w:rPr>
        <w:t>kerak</w:t>
      </w:r>
      <w:r w:rsidR="000A5C36" w:rsidRPr="006A33A2">
        <w:rPr>
          <w:rFonts w:ascii="Times New Roman" w:eastAsia="Times New Roman" w:hAnsi="Times New Roman" w:cs="Times New Roman"/>
          <w:lang w:val="en-US" w:eastAsia="ru-RU"/>
        </w:rPr>
        <w:t>:</w:t>
      </w:r>
    </w:p>
    <w:p w14:paraId="08432BC7" w14:textId="69151C2B" w:rsidR="000A5C36" w:rsidRPr="00072CF4" w:rsidRDefault="004065CB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072CF4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Pr="00072CF4">
        <w:rPr>
          <w:rFonts w:ascii="Times New Roman" w:eastAsia="Times New Roman" w:hAnsi="Times New Roman" w:cs="Times New Roman"/>
          <w:lang w:val="en-US" w:eastAsia="ru-RU"/>
        </w:rPr>
        <w:t>olibning pasporti yoki ID-kartasidan nusxa</w:t>
      </w:r>
      <w:r w:rsidR="000A5C36" w:rsidRPr="00072CF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13F323A6" w14:textId="1D5B83E6" w:rsidR="000A5C36" w:rsidRPr="00072CF4" w:rsidRDefault="004065CB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72CF4">
        <w:rPr>
          <w:rFonts w:ascii="Times New Roman" w:eastAsia="Times New Roman" w:hAnsi="Times New Roman" w:cs="Times New Roman"/>
          <w:lang w:val="en-US" w:eastAsia="ru-RU"/>
        </w:rPr>
        <w:t xml:space="preserve">sovrinni olish va sovrinni </w:t>
      </w:r>
      <w:proofErr w:type="gramStart"/>
      <w:r w:rsidRPr="00072CF4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Pr="00072CF4">
        <w:rPr>
          <w:rFonts w:ascii="Times New Roman" w:eastAsia="Times New Roman" w:hAnsi="Times New Roman" w:cs="Times New Roman"/>
          <w:lang w:val="en-US" w:eastAsia="ru-RU"/>
        </w:rPr>
        <w:t>olib nomiga rasmiylashtirish bilan bog‘liq hujjatlarni imzolash huquqini beruvchi notarial tasdiqlangan ishonchnoma</w:t>
      </w:r>
      <w:r w:rsidR="000A5C36" w:rsidRPr="00072CF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1AB4D2D" w14:textId="3E198AE6" w:rsidR="000A5C36" w:rsidRPr="00072CF4" w:rsidRDefault="004065CB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72CF4">
        <w:rPr>
          <w:rFonts w:ascii="Times New Roman" w:eastAsia="Times New Roman" w:hAnsi="Times New Roman" w:cs="Times New Roman"/>
          <w:lang w:val="en-US" w:eastAsia="ru-RU"/>
        </w:rPr>
        <w:t>Ishonchli vakilning pasporti yoki ID-kartasi</w:t>
      </w:r>
      <w:r w:rsidR="000A5C36" w:rsidRPr="00072CF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3BCA830" w14:textId="59180F0E" w:rsidR="000A5C36" w:rsidRPr="00072CF4" w:rsidRDefault="004065CB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72CF4">
        <w:rPr>
          <w:rFonts w:ascii="Times New Roman" w:eastAsia="Times New Roman" w:hAnsi="Times New Roman" w:cs="Times New Roman"/>
          <w:lang w:val="en-US" w:eastAsia="ru-RU"/>
        </w:rPr>
        <w:t xml:space="preserve">Soliq </w:t>
      </w:r>
      <w:proofErr w:type="gramStart"/>
      <w:r w:rsidRPr="00072CF4">
        <w:rPr>
          <w:rFonts w:ascii="Times New Roman" w:eastAsia="Times New Roman" w:hAnsi="Times New Roman" w:cs="Times New Roman"/>
          <w:lang w:val="en-US" w:eastAsia="ru-RU"/>
        </w:rPr>
        <w:t>qo‘</w:t>
      </w:r>
      <w:proofErr w:type="gramEnd"/>
      <w:r w:rsidRPr="00072CF4">
        <w:rPr>
          <w:rFonts w:ascii="Times New Roman" w:eastAsia="Times New Roman" w:hAnsi="Times New Roman" w:cs="Times New Roman"/>
          <w:lang w:val="en-US" w:eastAsia="ru-RU"/>
        </w:rPr>
        <w:t>mitasi ma’lumotlar bazasida JShShIR raqami bo‘lmagan holatlar uchun tuman migratsiya va fuqarolikni rasmiylashtirish bo‘limidan (pasport bo‘limi) JShShIR ni ro‘yxatdan o‘tkazish to‘g‘risidagi guvohnoma</w:t>
      </w:r>
      <w:r w:rsidR="000A5C36" w:rsidRPr="00072CF4">
        <w:rPr>
          <w:rFonts w:ascii="Times New Roman" w:eastAsia="Times New Roman" w:hAnsi="Times New Roman" w:cs="Times New Roman"/>
          <w:lang w:val="en-US" w:eastAsia="ru-RU"/>
        </w:rPr>
        <w:t xml:space="preserve">. </w:t>
      </w:r>
    </w:p>
    <w:p w14:paraId="3FD39FE5" w14:textId="77777777" w:rsidR="00EC1DDA" w:rsidRPr="00072CF4" w:rsidRDefault="00EC1DDA" w:rsidP="00EC1DD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132C0D93" w14:textId="3AFB6417" w:rsidR="000A5C36" w:rsidRPr="006A33A2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A33A2">
        <w:rPr>
          <w:rFonts w:ascii="Times New Roman" w:eastAsia="Times New Roman" w:hAnsi="Times New Roman" w:cs="Times New Roman"/>
          <w:lang w:val="en-US" w:eastAsia="ru-RU"/>
        </w:rPr>
        <w:t>4.</w:t>
      </w:r>
      <w:r w:rsidR="003D0B77" w:rsidRPr="006A33A2">
        <w:rPr>
          <w:rFonts w:ascii="Times New Roman" w:eastAsia="Times New Roman" w:hAnsi="Times New Roman" w:cs="Times New Roman"/>
          <w:lang w:val="en-US" w:eastAsia="ru-RU"/>
        </w:rPr>
        <w:t>2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4065CB" w:rsidRPr="00072CF4">
        <w:rPr>
          <w:rFonts w:ascii="Times New Roman" w:eastAsia="Times New Roman" w:hAnsi="Times New Roman" w:cs="Times New Roman"/>
          <w:lang w:val="en-US" w:eastAsia="ru-RU"/>
        </w:rPr>
        <w:t>Sovrinlarni taqdim etish tartibi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: </w:t>
      </w:r>
    </w:p>
    <w:p w14:paraId="1C118976" w14:textId="1BA591B3" w:rsidR="000A5C36" w:rsidRPr="006A33A2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A33A2">
        <w:rPr>
          <w:rFonts w:ascii="Times New Roman" w:eastAsia="Times New Roman" w:hAnsi="Times New Roman" w:cs="Times New Roman"/>
          <w:lang w:val="en-US" w:eastAsia="ru-RU"/>
        </w:rPr>
        <w:t>4.</w:t>
      </w:r>
      <w:r w:rsidR="003D0B77" w:rsidRPr="006A33A2">
        <w:rPr>
          <w:rFonts w:ascii="Times New Roman" w:eastAsia="Times New Roman" w:hAnsi="Times New Roman" w:cs="Times New Roman"/>
          <w:lang w:val="en-US" w:eastAsia="ru-RU"/>
        </w:rPr>
        <w:t>2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.1.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Kompaniya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ushbu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Qoidalarning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4.1</w:t>
      </w:r>
      <w:r w:rsidR="00DA47B8">
        <w:rPr>
          <w:rFonts w:ascii="Times New Roman" w:eastAsia="Times New Roman" w:hAnsi="Times New Roman" w:cs="Times New Roman"/>
          <w:lang w:val="en-US" w:eastAsia="ru-RU"/>
        </w:rPr>
        <w:t>.</w:t>
      </w:r>
      <w:r w:rsidR="00DA47B8" w:rsidRPr="00DA47B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DA47B8">
        <w:rPr>
          <w:rFonts w:ascii="Times New Roman" w:eastAsia="Times New Roman" w:hAnsi="Times New Roman" w:cs="Times New Roman"/>
          <w:lang w:val="en-US" w:eastAsia="ru-RU"/>
        </w:rPr>
        <w:t>(4.1.1.)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-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bandiga</w:t>
      </w:r>
      <w:r w:rsidR="00DA47B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muvofiq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sovrinlarni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G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olib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tomonidan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barcha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zarur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hujjatlar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taqdim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etilgan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kundan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boshlab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90 (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to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qson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kalendar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kun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ichida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berish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huquqini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o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zida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saqlab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qoladi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. </w:t>
      </w:r>
    </w:p>
    <w:p w14:paraId="09C5BAAA" w14:textId="1DDEC964" w:rsidR="000A5C36" w:rsidRPr="006A33A2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A33A2">
        <w:rPr>
          <w:rFonts w:ascii="Times New Roman" w:eastAsia="Times New Roman" w:hAnsi="Times New Roman" w:cs="Times New Roman"/>
          <w:lang w:val="en-US" w:eastAsia="ru-RU"/>
        </w:rPr>
        <w:t>4.</w:t>
      </w:r>
      <w:r w:rsidR="003D0B77" w:rsidRPr="006A33A2">
        <w:rPr>
          <w:rFonts w:ascii="Times New Roman" w:eastAsia="Times New Roman" w:hAnsi="Times New Roman" w:cs="Times New Roman"/>
          <w:lang w:val="en-US" w:eastAsia="ru-RU"/>
        </w:rPr>
        <w:t>3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Kompaniya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sovrinlarni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G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oliblarga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topshirishda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soliqlarni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(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shu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jumladan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jismoniy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shaxslarning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mukofot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qiymatidan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daromad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solig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va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yig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imlarni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O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zbekiston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Respublikasining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amaldagi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qonunchiligida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nazarda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tutilgan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tartibda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mustaqil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ravishda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to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laydi</w:t>
      </w:r>
      <w:r w:rsidRPr="006A33A2">
        <w:rPr>
          <w:rFonts w:ascii="Times New Roman" w:eastAsia="Times New Roman" w:hAnsi="Times New Roman" w:cs="Times New Roman"/>
          <w:lang w:val="en-US" w:eastAsia="ru-RU"/>
        </w:rPr>
        <w:t xml:space="preserve">. </w:t>
      </w:r>
    </w:p>
    <w:p w14:paraId="0EEB55B5" w14:textId="0B2B0D64" w:rsidR="000A5C36" w:rsidRPr="006A33A2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val="en-US" w:eastAsia="ru-RU"/>
        </w:rPr>
      </w:pPr>
      <w:r w:rsidRPr="006A33A2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4.</w:t>
      </w:r>
      <w:r w:rsidR="003D0B77" w:rsidRPr="006A33A2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4</w:t>
      </w:r>
      <w:r w:rsidRPr="006A33A2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 xml:space="preserve">.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Sovrinni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rasmiylashtirishda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va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olib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ketish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jarayonida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G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olib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barcha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kerakli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hujjatlarni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shu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jumladan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G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olibning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shaxsiy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ma</w:t>
      </w:r>
      <w:r w:rsidR="00072CF4" w:rsidRPr="006A33A2">
        <w:rPr>
          <w:rFonts w:ascii="Times New Roman" w:eastAsia="Times New Roman" w:hAnsi="Times New Roman" w:cs="Times New Roman" w:hint="eastAsia"/>
          <w:lang w:val="en-US" w:eastAsia="ru-RU"/>
        </w:rPr>
        <w:t>’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lumoti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sovrinning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QQS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bilan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ko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rsatigan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narxi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va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boshqa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to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liq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ma</w:t>
      </w:r>
      <w:r w:rsidR="00072CF4" w:rsidRPr="006A33A2">
        <w:rPr>
          <w:rFonts w:ascii="Times New Roman" w:eastAsia="Times New Roman" w:hAnsi="Times New Roman" w:cs="Times New Roman" w:hint="eastAsia"/>
          <w:lang w:val="en-US" w:eastAsia="ru-RU"/>
        </w:rPr>
        <w:t>’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lumot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ko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rsatilgan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barcha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kerakli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hujjatlarga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imzo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qo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>‘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yishi</w:t>
      </w:r>
      <w:r w:rsidR="00072CF4" w:rsidRPr="006A33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>kerak</w:t>
      </w:r>
      <w:r w:rsidRPr="006A33A2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.</w:t>
      </w:r>
    </w:p>
    <w:p w14:paraId="3F860E34" w14:textId="3CF5455D" w:rsidR="000A5C36" w:rsidRPr="00072CF4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72CF4">
        <w:rPr>
          <w:rFonts w:ascii="Times New Roman" w:eastAsia="Times New Roman" w:hAnsi="Times New Roman" w:cs="Times New Roman"/>
          <w:lang w:val="en-US" w:eastAsia="ru-RU"/>
        </w:rPr>
        <w:t>4.</w:t>
      </w:r>
      <w:r w:rsidR="003D0B77" w:rsidRPr="00072CF4">
        <w:rPr>
          <w:rFonts w:ascii="Times New Roman" w:eastAsia="Times New Roman" w:hAnsi="Times New Roman" w:cs="Times New Roman"/>
          <w:lang w:val="en-US" w:eastAsia="ru-RU"/>
        </w:rPr>
        <w:t>5</w:t>
      </w:r>
      <w:r w:rsidRPr="00072CF4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 xml:space="preserve">Sovrin </w:t>
      </w:r>
      <w:proofErr w:type="gramStart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olibga barcha kerakli hujjatlar imzolanganidan so‘ng topshiriladi</w:t>
      </w:r>
      <w:r w:rsidRPr="00072CF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4E6354EA" w14:textId="14C5A647" w:rsidR="000A5C36" w:rsidRPr="00072CF4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72CF4">
        <w:rPr>
          <w:rFonts w:ascii="Times New Roman" w:eastAsia="Times New Roman" w:hAnsi="Times New Roman" w:cs="Times New Roman"/>
          <w:lang w:val="en-US" w:eastAsia="ru-RU"/>
        </w:rPr>
        <w:t>4.</w:t>
      </w:r>
      <w:r w:rsidR="003D0B77" w:rsidRPr="00072CF4">
        <w:rPr>
          <w:rFonts w:ascii="Times New Roman" w:eastAsia="Times New Roman" w:hAnsi="Times New Roman" w:cs="Times New Roman"/>
          <w:lang w:val="en-US" w:eastAsia="ru-RU"/>
        </w:rPr>
        <w:t>6</w:t>
      </w:r>
      <w:r w:rsidRPr="00072CF4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 xml:space="preserve">Agar </w:t>
      </w:r>
      <w:proofErr w:type="gramStart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olib Toshkent shahrida emas, O‘zbekiston Respublikasining boshqa shahrida yashasa, Kompaniya Sovrinni G‘olib yashash manziliga yaqin bo‘lgan Kompaniya ofisiga yetkazib berish majburiyatini oladi</w:t>
      </w:r>
      <w:r w:rsidRPr="00072CF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D19B2" w14:textId="30EE48F9" w:rsidR="000A5C36" w:rsidRPr="00072CF4" w:rsidRDefault="000A5C36" w:rsidP="000A5C3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72CF4">
        <w:rPr>
          <w:rFonts w:ascii="Times New Roman" w:eastAsia="Times New Roman" w:hAnsi="Times New Roman" w:cs="Times New Roman"/>
          <w:lang w:val="en-US" w:eastAsia="ru-RU"/>
        </w:rPr>
        <w:t>4.</w:t>
      </w:r>
      <w:r w:rsidR="003D0B77" w:rsidRPr="00072CF4">
        <w:rPr>
          <w:rFonts w:ascii="Times New Roman" w:eastAsia="Times New Roman" w:hAnsi="Times New Roman" w:cs="Times New Roman"/>
          <w:lang w:val="en-US" w:eastAsia="ru-RU"/>
        </w:rPr>
        <w:t>7</w:t>
      </w:r>
      <w:r w:rsidRPr="00072CF4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072CF4" w:rsidRPr="00072CF4">
        <w:rPr>
          <w:rFonts w:ascii="Times New Roman" w:eastAsia="Times New Roman" w:hAnsi="Times New Roman" w:cs="Times New Roman"/>
          <w:lang w:val="en-US" w:eastAsia="ru-RU"/>
        </w:rPr>
        <w:t xml:space="preserve">Kompaniya quyidagi holatlarda </w:t>
      </w:r>
      <w:proofErr w:type="gramStart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="00072CF4" w:rsidRPr="00072CF4">
        <w:rPr>
          <w:rFonts w:ascii="Times New Roman" w:eastAsia="Times New Roman" w:hAnsi="Times New Roman" w:cs="Times New Roman"/>
          <w:lang w:val="en-US" w:eastAsia="ru-RU"/>
        </w:rPr>
        <w:t>olibga Sovrinni berishdan bosh tortish huquqiga ega</w:t>
      </w:r>
      <w:r w:rsidRPr="00072CF4">
        <w:rPr>
          <w:rFonts w:ascii="Times New Roman" w:eastAsia="Times New Roman" w:hAnsi="Times New Roman" w:cs="Times New Roman"/>
          <w:lang w:val="en-US" w:eastAsia="ru-RU"/>
        </w:rPr>
        <w:t>:</w:t>
      </w:r>
    </w:p>
    <w:p w14:paraId="713F9967" w14:textId="62CD2A93" w:rsidR="000A5C36" w:rsidRPr="00072CF4" w:rsidRDefault="00072CF4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072CF4">
        <w:rPr>
          <w:rFonts w:ascii="Times New Roman" w:hAnsi="Times New Roman"/>
          <w:lang w:val="en-US" w:eastAsia="ru-RU"/>
        </w:rPr>
        <w:t>G‘</w:t>
      </w:r>
      <w:proofErr w:type="gramEnd"/>
      <w:r w:rsidRPr="00072CF4">
        <w:rPr>
          <w:rFonts w:ascii="Times New Roman" w:hAnsi="Times New Roman"/>
          <w:lang w:val="en-US" w:eastAsia="ru-RU"/>
        </w:rPr>
        <w:t>olib Sovrin e’lon qilingan kundan boshlab 7 (yetti) ish kuni ichida Kompaniya bilan bog‘lanmaganda</w:t>
      </w:r>
      <w:r w:rsidR="000A5C36" w:rsidRPr="00072CF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FECF928" w14:textId="59EAF5D3" w:rsidR="000A5C36" w:rsidRPr="00072CF4" w:rsidRDefault="00072CF4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072CF4">
        <w:rPr>
          <w:rFonts w:ascii="Times New Roman" w:hAnsi="Times New Roman"/>
          <w:lang w:val="en-US" w:eastAsia="ru-RU"/>
        </w:rPr>
        <w:t>G‘</w:t>
      </w:r>
      <w:proofErr w:type="gramEnd"/>
      <w:r w:rsidRPr="00072CF4">
        <w:rPr>
          <w:rFonts w:ascii="Times New Roman" w:hAnsi="Times New Roman"/>
          <w:lang w:val="en-US" w:eastAsia="ru-RU"/>
        </w:rPr>
        <w:t>olib Sovrin e’lon qilingan paytdan boshlab 7 (yetti) ish kuni ichida 4.1</w:t>
      </w:r>
      <w:r w:rsidR="00DA47B8">
        <w:rPr>
          <w:rFonts w:ascii="Times New Roman" w:hAnsi="Times New Roman"/>
          <w:lang w:val="en-US" w:eastAsia="ru-RU"/>
        </w:rPr>
        <w:t>.</w:t>
      </w:r>
      <w:bookmarkStart w:id="0" w:name="_GoBack"/>
      <w:bookmarkEnd w:id="0"/>
      <w:r w:rsidR="00DA47B8">
        <w:rPr>
          <w:rFonts w:ascii="Times New Roman" w:eastAsia="Times New Roman" w:hAnsi="Times New Roman" w:cs="Times New Roman"/>
          <w:lang w:val="en-US" w:eastAsia="ru-RU"/>
        </w:rPr>
        <w:t>(4.1.1.)</w:t>
      </w:r>
      <w:r w:rsidRPr="00072CF4">
        <w:rPr>
          <w:rFonts w:ascii="Times New Roman" w:hAnsi="Times New Roman"/>
          <w:lang w:val="en-US" w:eastAsia="ru-RU"/>
        </w:rPr>
        <w:t>-bandda ko‘rsatilgan kerakli hujjatlarni taqdim etmagan va/yoki taqdim etilgan hujjatlar Aksiya va O‘zbekiston Respublikasining amaldagi qonunchiligi talablariga javob bermaganda</w:t>
      </w:r>
      <w:r w:rsidR="000A5C36" w:rsidRPr="00072CF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311F4D5F" w14:textId="2556FA90" w:rsidR="000A5C36" w:rsidRPr="00072CF4" w:rsidRDefault="00072CF4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072CF4">
        <w:rPr>
          <w:rFonts w:ascii="Times New Roman" w:hAnsi="Times New Roman"/>
          <w:lang w:val="en-US" w:eastAsia="ru-RU"/>
        </w:rPr>
        <w:t>G‘</w:t>
      </w:r>
      <w:proofErr w:type="gramEnd"/>
      <w:r w:rsidRPr="00072CF4">
        <w:rPr>
          <w:rFonts w:ascii="Times New Roman" w:hAnsi="Times New Roman"/>
          <w:lang w:val="en-US" w:eastAsia="ru-RU"/>
        </w:rPr>
        <w:t>olib o‘z imzosini qo‘yishdan va/yoki boshqa qonuniy ahamiyatga ega bo‘lgan harakatardan, shu jumladan, zarur hujjatlarni taqdim etishdan bosh tortganda</w:t>
      </w:r>
      <w:r w:rsidR="000A5C36" w:rsidRPr="00072CF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18E80730" w14:textId="1136AF1E" w:rsidR="000A5C36" w:rsidRPr="00072CF4" w:rsidRDefault="00072CF4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072CF4">
        <w:rPr>
          <w:rFonts w:ascii="Times New Roman" w:hAnsi="Times New Roman"/>
          <w:lang w:val="en-US" w:eastAsia="ru-RU"/>
        </w:rPr>
        <w:t>G‘</w:t>
      </w:r>
      <w:proofErr w:type="gramEnd"/>
      <w:r w:rsidRPr="00072CF4">
        <w:rPr>
          <w:rFonts w:ascii="Times New Roman" w:hAnsi="Times New Roman"/>
          <w:lang w:val="en-US" w:eastAsia="ru-RU"/>
        </w:rPr>
        <w:t>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Pr="00072CF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18686F77" w14:textId="485D05E3" w:rsidR="000A5C36" w:rsidRPr="00072CF4" w:rsidRDefault="00072CF4" w:rsidP="000A5C36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72CF4">
        <w:rPr>
          <w:rFonts w:ascii="Times New Roman" w:hAnsi="Times New Roman"/>
          <w:lang w:val="en-US" w:eastAsia="ru-RU"/>
        </w:rPr>
        <w:t>G‘olib tomonidan Aksiyada ishtirok etish shartlari buzilishi aniqlanganda</w:t>
      </w:r>
      <w:r w:rsidR="000A5C36" w:rsidRPr="00072CF4">
        <w:rPr>
          <w:rFonts w:ascii="Times New Roman" w:eastAsia="Times New Roman" w:hAnsi="Times New Roman" w:cs="Times New Roman"/>
          <w:lang w:val="en-US" w:eastAsia="ru-RU"/>
        </w:rPr>
        <w:t>.</w:t>
      </w:r>
      <w:r w:rsidR="000A5C36" w:rsidRPr="00072CF4">
        <w:rPr>
          <w:rFonts w:ascii="Times New Roman" w:eastAsia="Times New Roman" w:hAnsi="Times New Roman" w:cs="Times New Roman"/>
          <w:lang w:val="en-US" w:eastAsia="ru-RU"/>
        </w:rPr>
        <w:br/>
      </w:r>
    </w:p>
    <w:p w14:paraId="7988F674" w14:textId="359FBA25" w:rsidR="000A5C36" w:rsidRPr="00EB13CC" w:rsidRDefault="00072CF4" w:rsidP="000A5C36">
      <w:pPr>
        <w:pStyle w:val="a7"/>
        <w:numPr>
          <w:ilvl w:val="1"/>
          <w:numId w:val="3"/>
        </w:numPr>
        <w:spacing w:before="100" w:beforeAutospacing="1" w:after="100" w:afterAutospacing="1" w:line="240" w:lineRule="auto"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072CF4">
        <w:rPr>
          <w:rFonts w:ascii="Times New Roman" w:hAnsi="Times New Roman"/>
          <w:b/>
          <w:bCs/>
          <w:color w:val="FF9900"/>
          <w:lang w:eastAsia="ru-RU"/>
        </w:rPr>
        <w:t>Alohida qo‘shimchalar</w:t>
      </w:r>
      <w:r w:rsidR="000A5C36" w:rsidRPr="00EB13CC">
        <w:rPr>
          <w:rFonts w:ascii="Times New Roman" w:hAnsi="Times New Roman"/>
          <w:b/>
          <w:bCs/>
          <w:color w:val="FF9900"/>
          <w:lang w:eastAsia="ru-RU"/>
        </w:rPr>
        <w:t>.</w:t>
      </w:r>
    </w:p>
    <w:p w14:paraId="43D26D21" w14:textId="56EE15CC" w:rsidR="003D0B77" w:rsidRPr="00777F36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eastAsia="Times New Roman" w:hAnsi="Times New Roman" w:cs="Times New Roman"/>
          <w:bCs/>
          <w:lang w:eastAsia="ru-RU"/>
        </w:rPr>
        <w:t xml:space="preserve">5.1.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Agar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G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>‘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oliblar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biron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>-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bir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sababga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ko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>‘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ra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sovrinlarga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da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>’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vo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qilmasa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yoki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olishdan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bosh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tortsa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talab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qilinmagan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sovrin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Kompaniyaning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mulki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bo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>‘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lib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qoladi</w:t>
      </w:r>
      <w:r w:rsidR="00777F36" w:rsidRPr="00777F36">
        <w:rPr>
          <w:rFonts w:ascii="Times New Roman" w:eastAsia="Times New Roman" w:hAnsi="Times New Roman" w:cs="Times New Roman"/>
          <w:lang w:eastAsia="ru-RU"/>
        </w:rPr>
        <w:t>.</w:t>
      </w:r>
      <w:r w:rsidR="00777F36" w:rsidRPr="00777F36">
        <w:rPr>
          <w:bCs/>
        </w:rPr>
        <w:t xml:space="preserve"> </w:t>
      </w:r>
      <w:r w:rsidR="00777F36" w:rsidRPr="00777F36">
        <w:rPr>
          <w:rFonts w:ascii="Times New Roman" w:hAnsi="Times New Roman" w:cs="Times New Roman"/>
          <w:bCs/>
          <w:lang w:val="en-US"/>
        </w:rPr>
        <w:t xml:space="preserve">Bunday holda, </w:t>
      </w:r>
      <w:proofErr w:type="gramStart"/>
      <w:r w:rsidR="00777F36" w:rsidRPr="00777F36">
        <w:rPr>
          <w:rFonts w:ascii="Times New Roman" w:hAnsi="Times New Roman" w:cs="Times New Roman"/>
          <w:bCs/>
          <w:lang w:val="en-US"/>
        </w:rPr>
        <w:t>o‘</w:t>
      </w:r>
      <w:proofErr w:type="gramEnd"/>
      <w:r w:rsidR="00777F36" w:rsidRPr="00777F36">
        <w:rPr>
          <w:rFonts w:ascii="Times New Roman" w:hAnsi="Times New Roman" w:cs="Times New Roman"/>
          <w:bCs/>
          <w:lang w:val="en-US"/>
        </w:rPr>
        <w:t>ynalmagan sovrin keyingi Aksiyalar vaqtida qayta o‘ynaladi</w:t>
      </w:r>
      <w:r w:rsidR="003D0B77" w:rsidRPr="00777F36">
        <w:rPr>
          <w:rFonts w:ascii="Times New Roman" w:eastAsia="Times New Roman" w:hAnsi="Times New Roman" w:cs="Times New Roman"/>
          <w:lang w:val="en-US" w:eastAsia="ru-RU"/>
        </w:rPr>
        <w:t xml:space="preserve">. </w:t>
      </w:r>
    </w:p>
    <w:p w14:paraId="2655E560" w14:textId="1DCBC488" w:rsidR="000A5C36" w:rsidRPr="00777F36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eastAsia="Times New Roman" w:hAnsi="Times New Roman" w:cs="Times New Roman"/>
          <w:lang w:val="en-US" w:eastAsia="ru-RU"/>
        </w:rPr>
        <w:t xml:space="preserve">5.2.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 xml:space="preserve">Agar </w:t>
      </w:r>
      <w:proofErr w:type="gramStart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olib ushbu Qoidalarda nazarda tutilgan barcha talab va shartlarga rioya qilmasa, Kompaniya G‘olibga sovrinni taqdim etishni rad etishga haqli</w:t>
      </w:r>
      <w:r w:rsidRPr="00777F36">
        <w:rPr>
          <w:rFonts w:ascii="Times New Roman" w:eastAsia="Times New Roman" w:hAnsi="Times New Roman" w:cs="Times New Roman"/>
          <w:lang w:val="en-US" w:eastAsia="ru-RU"/>
        </w:rPr>
        <w:t xml:space="preserve">. </w:t>
      </w:r>
    </w:p>
    <w:p w14:paraId="5AB976B5" w14:textId="60D178E6" w:rsidR="000A5C36" w:rsidRPr="00777F36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eastAsia="Times New Roman" w:hAnsi="Times New Roman" w:cs="Times New Roman"/>
          <w:lang w:val="en-US" w:eastAsia="ru-RU"/>
        </w:rPr>
        <w:t xml:space="preserve">5.3.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>Kompaniya quyidagi holatlar uchun javobgar emas</w:t>
      </w:r>
      <w:r w:rsidRPr="00777F36">
        <w:rPr>
          <w:rFonts w:ascii="Times New Roman" w:eastAsia="Times New Roman" w:hAnsi="Times New Roman" w:cs="Times New Roman"/>
          <w:lang w:val="en-US" w:eastAsia="ru-RU"/>
        </w:rPr>
        <w:t>:</w:t>
      </w:r>
    </w:p>
    <w:p w14:paraId="180BDF3D" w14:textId="07629AE2" w:rsidR="000A5C36" w:rsidRPr="00777F36" w:rsidRDefault="00777F36" w:rsidP="00915E1D">
      <w:pPr>
        <w:numPr>
          <w:ilvl w:val="0"/>
          <w:numId w:val="6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hAnsi="Times New Roman"/>
          <w:lang w:val="en-US" w:eastAsia="ru-RU"/>
        </w:rPr>
        <w:lastRenderedPageBreak/>
        <w:t xml:space="preserve">Ishtirokchilar Kompaniya saytida joylashtirilgan </w:t>
      </w:r>
      <w:proofErr w:type="gramStart"/>
      <w:r w:rsidRPr="00777F36">
        <w:rPr>
          <w:rFonts w:ascii="Times New Roman" w:hAnsi="Times New Roman"/>
          <w:lang w:val="en-US" w:eastAsia="ru-RU"/>
        </w:rPr>
        <w:t>G‘</w:t>
      </w:r>
      <w:proofErr w:type="gramEnd"/>
      <w:r w:rsidRPr="00777F36">
        <w:rPr>
          <w:rFonts w:ascii="Times New Roman" w:hAnsi="Times New Roman"/>
          <w:lang w:val="en-US" w:eastAsia="ru-RU"/>
        </w:rPr>
        <w:t>oliblar ro‘yxati bilan tanishish imkoniyati bo‘lmaganida</w:t>
      </w:r>
      <w:r w:rsidR="000A5C36" w:rsidRPr="00777F36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1A7FE6B4" w14:textId="0C01D4FE" w:rsidR="000A5C36" w:rsidRPr="00777F36" w:rsidRDefault="00777F36" w:rsidP="00915E1D">
      <w:pPr>
        <w:numPr>
          <w:ilvl w:val="0"/>
          <w:numId w:val="6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hAnsi="Times New Roman"/>
          <w:lang w:val="en-US" w:eastAsia="ru-RU"/>
        </w:rPr>
        <w:t xml:space="preserve">Sovrinlarni olish uchun zarur </w:t>
      </w:r>
      <w:proofErr w:type="gramStart"/>
      <w:r w:rsidRPr="00777F36">
        <w:rPr>
          <w:rFonts w:ascii="Times New Roman" w:hAnsi="Times New Roman"/>
          <w:lang w:val="en-US" w:eastAsia="ru-RU"/>
        </w:rPr>
        <w:t>bo‘</w:t>
      </w:r>
      <w:proofErr w:type="gramEnd"/>
      <w:r w:rsidRPr="00777F36">
        <w:rPr>
          <w:rFonts w:ascii="Times New Roman" w:hAnsi="Times New Roman"/>
          <w:lang w:val="en-US" w:eastAsia="ru-RU"/>
        </w:rPr>
        <w:t>lgan ma’lumotlar/hujjatlar ishtirokchilarning aybi bilan yoki boshqa sabablarga ko‘ra topshirilmagani/o‘z vaqtida topshirilmaganida</w:t>
      </w:r>
      <w:r w:rsidR="000A5C36" w:rsidRPr="00777F36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37C23C11" w14:textId="4D956824" w:rsidR="000A5C36" w:rsidRPr="00777F36" w:rsidRDefault="00777F36" w:rsidP="00915E1D">
      <w:pPr>
        <w:numPr>
          <w:ilvl w:val="0"/>
          <w:numId w:val="6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hAnsi="Times New Roman"/>
          <w:lang w:val="en-US" w:eastAsia="ru-RU"/>
        </w:rPr>
        <w:t xml:space="preserve">Aksiya shartlarida </w:t>
      </w:r>
      <w:proofErr w:type="gramStart"/>
      <w:r w:rsidRPr="00777F36">
        <w:rPr>
          <w:rFonts w:ascii="Times New Roman" w:hAnsi="Times New Roman"/>
          <w:lang w:val="en-US" w:eastAsia="ru-RU"/>
        </w:rPr>
        <w:t>ko‘</w:t>
      </w:r>
      <w:proofErr w:type="gramEnd"/>
      <w:r w:rsidRPr="00777F36">
        <w:rPr>
          <w:rFonts w:ascii="Times New Roman" w:hAnsi="Times New Roman"/>
          <w:lang w:val="en-US" w:eastAsia="ru-RU"/>
        </w:rPr>
        <w:t>zda tutilgan talablarni ishtirokchilar tomonidan bajarilmaganida (o‘z vaqtida bajarilmaganida)</w:t>
      </w:r>
      <w:r w:rsidR="000A5C36" w:rsidRPr="00777F36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31872641" w14:textId="28B31CE0" w:rsidR="000A5C36" w:rsidRPr="00777F36" w:rsidRDefault="00777F36" w:rsidP="00915E1D">
      <w:pPr>
        <w:numPr>
          <w:ilvl w:val="0"/>
          <w:numId w:val="6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777F36">
        <w:rPr>
          <w:rFonts w:ascii="Times New Roman" w:hAnsi="Times New Roman"/>
          <w:lang w:val="en-US" w:eastAsia="ru-RU"/>
        </w:rPr>
        <w:t>G‘</w:t>
      </w:r>
      <w:proofErr w:type="gramEnd"/>
      <w:r w:rsidRPr="00777F36">
        <w:rPr>
          <w:rFonts w:ascii="Times New Roman" w:hAnsi="Times New Roman"/>
          <w:lang w:val="en-US" w:eastAsia="ru-RU"/>
        </w:rPr>
        <w:t>oliblar sovrinlarga da’vo qilmagan yoki rad etganligi uchun olmaganlarida</w:t>
      </w:r>
      <w:r w:rsidR="000A5C36" w:rsidRPr="00777F36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D3496E" w14:textId="1D8E2F88" w:rsidR="000A5C36" w:rsidRPr="00777F36" w:rsidRDefault="00777F36" w:rsidP="00915E1D">
      <w:pPr>
        <w:numPr>
          <w:ilvl w:val="0"/>
          <w:numId w:val="6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hAnsi="Times New Roman"/>
          <w:lang w:val="en-US" w:eastAsia="ru-RU"/>
        </w:rPr>
        <w:t xml:space="preserve">Uchinchi shaxslarning aybi va/yoki fors-major holatlari tufayli </w:t>
      </w:r>
      <w:proofErr w:type="gramStart"/>
      <w:r w:rsidRPr="00777F36">
        <w:rPr>
          <w:rFonts w:ascii="Times New Roman" w:hAnsi="Times New Roman"/>
          <w:lang w:val="en-US" w:eastAsia="ru-RU"/>
        </w:rPr>
        <w:t>G‘</w:t>
      </w:r>
      <w:proofErr w:type="gramEnd"/>
      <w:r w:rsidRPr="00777F36">
        <w:rPr>
          <w:rFonts w:ascii="Times New Roman" w:hAnsi="Times New Roman"/>
          <w:lang w:val="en-US" w:eastAsia="ru-RU"/>
        </w:rPr>
        <w:t>oliblarga sovrinlarni topshirish bo‘yicha majburiyatlarni bajarishning imkoni bo‘lmagan holatlarida</w:t>
      </w:r>
      <w:r w:rsidR="000A5C36" w:rsidRPr="00777F36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2B8DC8E" w14:textId="77777777" w:rsidR="00777F36" w:rsidRPr="00777F36" w:rsidRDefault="00777F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06325D8" w14:textId="4E29C008" w:rsidR="000A5C36" w:rsidRPr="00777F36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eastAsia="Times New Roman" w:hAnsi="Times New Roman" w:cs="Times New Roman"/>
          <w:lang w:val="en-US" w:eastAsia="ru-RU"/>
        </w:rPr>
        <w:t xml:space="preserve">5.4. </w:t>
      </w:r>
      <w:r w:rsidR="00777F36" w:rsidRPr="00777F36">
        <w:rPr>
          <w:rFonts w:ascii="Times New Roman" w:hAnsi="Times New Roman"/>
          <w:lang w:val="en-US" w:eastAsia="ru-RU"/>
        </w:rPr>
        <w:t>Aksiyada ishtirok etish bilan Ishtirokchi</w:t>
      </w:r>
      <w:r w:rsidRPr="00777F36">
        <w:rPr>
          <w:rFonts w:ascii="Times New Roman" w:eastAsia="Times New Roman" w:hAnsi="Times New Roman" w:cs="Times New Roman"/>
          <w:lang w:val="en-US" w:eastAsia="ru-RU"/>
        </w:rPr>
        <w:t>:</w:t>
      </w:r>
    </w:p>
    <w:p w14:paraId="06AFAB09" w14:textId="3985D291" w:rsidR="000A5C36" w:rsidRPr="00777F36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eastAsia="Times New Roman" w:hAnsi="Times New Roman" w:cs="Times New Roman"/>
          <w:lang w:val="en-US" w:eastAsia="ru-RU"/>
        </w:rPr>
        <w:t xml:space="preserve">-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 xml:space="preserve">Aksiya shartlari bilan </w:t>
      </w:r>
      <w:proofErr w:type="gramStart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to‘</w:t>
      </w:r>
      <w:proofErr w:type="gramEnd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liq tanishligini tasdiqlaydi va rozi bo‘ladi</w:t>
      </w:r>
      <w:r w:rsidRPr="00777F36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1C412A66" w14:textId="796E985C" w:rsidR="000A5C36" w:rsidRPr="00777F36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eastAsia="Times New Roman" w:hAnsi="Times New Roman" w:cs="Times New Roman"/>
          <w:lang w:val="en-US" w:eastAsia="ru-RU"/>
        </w:rPr>
        <w:t xml:space="preserve">-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 xml:space="preserve">foto - video tasvirga olishda qatnashishga, shuningdek, </w:t>
      </w:r>
      <w:proofErr w:type="gramStart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olibning suratini Operatorning ijtimoiy tarmoqlardagi rasmiy sahifalari orqali e’lon qilish va tarqatishga roziligini tasdiqlaydi</w:t>
      </w:r>
      <w:r w:rsidRPr="00777F36">
        <w:rPr>
          <w:rFonts w:ascii="Times New Roman" w:eastAsia="Times New Roman" w:hAnsi="Times New Roman" w:cs="Times New Roman"/>
          <w:lang w:val="en-US" w:eastAsia="ru-RU"/>
        </w:rPr>
        <w:t xml:space="preserve">; </w:t>
      </w:r>
    </w:p>
    <w:p w14:paraId="0B045264" w14:textId="3548348E" w:rsidR="000A5C36" w:rsidRPr="00777F36" w:rsidRDefault="000A5C36" w:rsidP="00915E1D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eastAsia="Times New Roman" w:hAnsi="Times New Roman" w:cs="Times New Roman"/>
          <w:lang w:val="en-US" w:eastAsia="ru-RU"/>
        </w:rPr>
        <w:t xml:space="preserve">-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 xml:space="preserve">Kompaniya tomonidan shaxsiy ma’lumotlarni </w:t>
      </w:r>
      <w:proofErr w:type="gramStart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yig‘</w:t>
      </w:r>
      <w:proofErr w:type="gramEnd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ish, qayta ishlash va saqlashga roziligini tasdiqlaydi</w:t>
      </w:r>
      <w:r w:rsidRPr="00777F36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14AFAAAF" w14:textId="1DF23F1A" w:rsidR="000A5C36" w:rsidRPr="00777F36" w:rsidRDefault="000A5C36" w:rsidP="00915E1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eastAsia="Times New Roman" w:hAnsi="Times New Roman" w:cs="Times New Roman"/>
          <w:lang w:val="en-US" w:eastAsia="ru-RU"/>
        </w:rPr>
        <w:t xml:space="preserve">5.5.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 xml:space="preserve">Aksiyani </w:t>
      </w:r>
      <w:proofErr w:type="gramStart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o‘</w:t>
      </w:r>
      <w:proofErr w:type="gramEnd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 xml:space="preserve">tkazish bilan bog‘liq barcha nizolar muzokaralar yo‘li bilan hal qilinishi kerak. Agar nizo kelib chiqqan kundan boshlab 60 (oltmish) kalendar kuni ichida tinch </w:t>
      </w:r>
      <w:proofErr w:type="gramStart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yo‘</w:t>
      </w:r>
      <w:proofErr w:type="gramEnd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l bilan kelishuvga erishishning imkoni bo‘lmasa, nizo O‘zbekiston Respublikasi Toshkent shahar fuqarolik ishlari bo‘yicha Mirobod tumanlararo sudida ko‘rib chiqilishi kerak</w:t>
      </w:r>
      <w:r w:rsidRPr="00777F36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47786592" w14:textId="3591B976" w:rsidR="000A5C36" w:rsidRPr="00777F36" w:rsidRDefault="000A5C36" w:rsidP="00915E1D">
      <w:pPr>
        <w:tabs>
          <w:tab w:val="left" w:pos="4200"/>
        </w:tabs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77F36">
        <w:rPr>
          <w:rFonts w:ascii="Times New Roman" w:eastAsia="Times New Roman" w:hAnsi="Times New Roman" w:cs="Times New Roman"/>
          <w:lang w:val="en-US" w:eastAsia="ru-RU"/>
        </w:rPr>
        <w:t xml:space="preserve">5.6. </w:t>
      </w:r>
      <w:r w:rsidR="00777F36" w:rsidRPr="00777F36">
        <w:rPr>
          <w:rFonts w:ascii="Times New Roman" w:eastAsia="Times New Roman" w:hAnsi="Times New Roman" w:cs="Times New Roman"/>
          <w:lang w:val="en-US" w:eastAsia="ru-RU"/>
        </w:rPr>
        <w:t xml:space="preserve">Sovrinda nuqsonlar yoki boshqa zavod nosozliklari aniqlangan taqdirda, </w:t>
      </w:r>
      <w:proofErr w:type="gramStart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 xml:space="preserve">olib mukofot topshirilgan va G‘olib o‘tkazmani qabul qilish dalolatnomasini imzolagan paytdan boshlab 10 (o‘n) ish kuni ichida Kompaniyaning bosh ofisiga murojaat qilishi zarur. </w:t>
      </w:r>
      <w:proofErr w:type="gramStart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G‘</w:t>
      </w:r>
      <w:proofErr w:type="gramEnd"/>
      <w:r w:rsidR="00777F36" w:rsidRPr="00777F36">
        <w:rPr>
          <w:rFonts w:ascii="Times New Roman" w:eastAsia="Times New Roman" w:hAnsi="Times New Roman" w:cs="Times New Roman"/>
          <w:lang w:val="en-US" w:eastAsia="ru-RU"/>
        </w:rPr>
        <w:t>olibning yutuq uchun belgilangan foydalanish yoki saqlash qoidalarini buzishi yoki uchinchi shaxslarning harakatlari yoki fors-major holatlari tufayli yutuq G‘olibga topshirilgandan keyin yuzaga kelgan kamchiliklar uchun Kompaniya javobgar bo‘lmaydi</w:t>
      </w:r>
      <w:r w:rsidRPr="00777F36">
        <w:rPr>
          <w:rFonts w:ascii="Times New Roman" w:eastAsia="Times New Roman" w:hAnsi="Times New Roman" w:cs="Times New Roman"/>
          <w:lang w:val="en-US" w:eastAsia="ru-RU"/>
        </w:rPr>
        <w:t>.</w:t>
      </w:r>
    </w:p>
    <w:sectPr w:rsidR="000A5C36" w:rsidRPr="00777F36" w:rsidSect="000A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3601C6"/>
    <w:multiLevelType w:val="multilevel"/>
    <w:tmpl w:val="F6D0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36"/>
    <w:rsid w:val="000013A4"/>
    <w:rsid w:val="00020B60"/>
    <w:rsid w:val="00043F60"/>
    <w:rsid w:val="00072CF4"/>
    <w:rsid w:val="000756C1"/>
    <w:rsid w:val="000A5C36"/>
    <w:rsid w:val="0020409A"/>
    <w:rsid w:val="00204EC7"/>
    <w:rsid w:val="00245C00"/>
    <w:rsid w:val="00254AD4"/>
    <w:rsid w:val="002C0C55"/>
    <w:rsid w:val="002D0B33"/>
    <w:rsid w:val="00354F2F"/>
    <w:rsid w:val="00355CE4"/>
    <w:rsid w:val="003654F9"/>
    <w:rsid w:val="003B0759"/>
    <w:rsid w:val="003C3549"/>
    <w:rsid w:val="003C47F2"/>
    <w:rsid w:val="003D0B77"/>
    <w:rsid w:val="003E6641"/>
    <w:rsid w:val="004065CB"/>
    <w:rsid w:val="00524295"/>
    <w:rsid w:val="005316BB"/>
    <w:rsid w:val="005578C5"/>
    <w:rsid w:val="00584BA2"/>
    <w:rsid w:val="00586617"/>
    <w:rsid w:val="00624030"/>
    <w:rsid w:val="006A33A2"/>
    <w:rsid w:val="006F63DA"/>
    <w:rsid w:val="007010C0"/>
    <w:rsid w:val="00732ECC"/>
    <w:rsid w:val="00777F36"/>
    <w:rsid w:val="007A3C39"/>
    <w:rsid w:val="00837EFB"/>
    <w:rsid w:val="00847C16"/>
    <w:rsid w:val="0087155F"/>
    <w:rsid w:val="00915E1D"/>
    <w:rsid w:val="0094246E"/>
    <w:rsid w:val="00A400E4"/>
    <w:rsid w:val="00AD7E6B"/>
    <w:rsid w:val="00AE2ABC"/>
    <w:rsid w:val="00B70890"/>
    <w:rsid w:val="00C54033"/>
    <w:rsid w:val="00CF7B84"/>
    <w:rsid w:val="00DA47B8"/>
    <w:rsid w:val="00E066DD"/>
    <w:rsid w:val="00E724B7"/>
    <w:rsid w:val="00E7621C"/>
    <w:rsid w:val="00EC1DDA"/>
    <w:rsid w:val="00ED474B"/>
    <w:rsid w:val="00EF614B"/>
    <w:rsid w:val="00F124B2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F9DC"/>
  <w15:chartTrackingRefBased/>
  <w15:docId w15:val="{BAC33515-FCF5-40FD-976C-2610793B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3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5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5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5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5C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C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C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5C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5C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5C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5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5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5C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5C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5C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5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5C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5C3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A5C36"/>
    <w:rPr>
      <w:color w:val="0000FF"/>
      <w:u w:val="single"/>
    </w:rPr>
  </w:style>
  <w:style w:type="character" w:styleId="ad">
    <w:name w:val="Strong"/>
    <w:basedOn w:val="a0"/>
    <w:qFormat/>
    <w:rsid w:val="000A5C36"/>
    <w:rPr>
      <w:b/>
      <w:bCs/>
    </w:rPr>
  </w:style>
  <w:style w:type="paragraph" w:styleId="ae">
    <w:name w:val="Normal (Web)"/>
    <w:basedOn w:val="a"/>
    <w:rsid w:val="000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ing-8">
    <w:name w:val="leading-8"/>
    <w:basedOn w:val="a"/>
    <w:rsid w:val="0020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Latn-UZ" w:eastAsia="uz-Latn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Aliyeva Alina Ruslanovna</dc:creator>
  <cp:keywords/>
  <dc:description/>
  <cp:lastModifiedBy>Abduraxmanova Dildora Taxirovna</cp:lastModifiedBy>
  <cp:revision>2</cp:revision>
  <dcterms:created xsi:type="dcterms:W3CDTF">2024-11-28T09:42:00Z</dcterms:created>
  <dcterms:modified xsi:type="dcterms:W3CDTF">2024-11-28T09:42:00Z</dcterms:modified>
</cp:coreProperties>
</file>