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48DA" w14:textId="08C66399" w:rsidR="00574EFE" w:rsidRPr="00574EFE" w:rsidRDefault="00574EFE" w:rsidP="3FDBEDC0">
      <w:pPr>
        <w:spacing w:before="120"/>
        <w:jc w:val="right"/>
        <w:rPr>
          <w:b/>
          <w:bCs/>
          <w:smallCaps/>
        </w:rPr>
      </w:pPr>
      <w:r w:rsidRPr="3FDBEDC0">
        <w:rPr>
          <w:b/>
          <w:bCs/>
          <w:smallCaps/>
        </w:rPr>
        <w:t>Утверждено приказом №</w:t>
      </w:r>
      <w:r w:rsidR="1EB9858B" w:rsidRPr="3FDBEDC0">
        <w:rPr>
          <w:b/>
          <w:bCs/>
          <w:smallCaps/>
        </w:rPr>
        <w:t xml:space="preserve"> </w:t>
      </w:r>
      <w:r w:rsidR="00122AA0">
        <w:rPr>
          <w:b/>
          <w:bCs/>
          <w:smallCaps/>
        </w:rPr>
        <w:t>1</w:t>
      </w:r>
      <w:r w:rsidRPr="3FDBEDC0">
        <w:rPr>
          <w:b/>
          <w:bCs/>
          <w:smallCaps/>
        </w:rPr>
        <w:t>/24 от</w:t>
      </w:r>
      <w:r w:rsidR="00122AA0">
        <w:rPr>
          <w:b/>
          <w:bCs/>
          <w:smallCaps/>
        </w:rPr>
        <w:t xml:space="preserve"> 22.07.2024</w:t>
      </w:r>
    </w:p>
    <w:p w14:paraId="0F8B6A32" w14:textId="53B0EDFC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28BB199C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1B3E4665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75E12B3B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10629323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6B7A1E15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40A4322A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12664C17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2E13D0F5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12196859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5F2AD575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3E0730CF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4E9D4AC5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54CCECA8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54178260" w14:textId="77777777" w:rsidR="00574EFE" w:rsidRPr="00574EFE" w:rsidRDefault="00574EFE" w:rsidP="00574EFE">
      <w:pPr>
        <w:spacing w:before="120"/>
        <w:jc w:val="right"/>
        <w:rPr>
          <w:b/>
          <w:smallCaps/>
        </w:rPr>
      </w:pPr>
    </w:p>
    <w:p w14:paraId="778F2F4F" w14:textId="012225DE" w:rsidR="00574EFE" w:rsidRPr="00574EFE" w:rsidRDefault="00574EFE" w:rsidP="3FDBEDC0">
      <w:pPr>
        <w:spacing w:before="120"/>
        <w:jc w:val="center"/>
        <w:rPr>
          <w:b/>
          <w:bCs/>
          <w:smallCaps/>
        </w:rPr>
      </w:pPr>
      <w:r w:rsidRPr="3FDBEDC0">
        <w:rPr>
          <w:b/>
          <w:bCs/>
          <w:smallCaps/>
        </w:rPr>
        <w:t>политика защиты персональных данных поставщиков</w:t>
      </w:r>
    </w:p>
    <w:p w14:paraId="5F2A733A" w14:textId="2A3A6779" w:rsidR="00574EFE" w:rsidRPr="00CE79DB" w:rsidRDefault="660721BD" w:rsidP="3FDBEDC0">
      <w:pPr>
        <w:spacing w:before="120"/>
        <w:jc w:val="center"/>
        <w:rPr>
          <w:b/>
          <w:bCs/>
          <w:smallCaps/>
          <w:lang w:val="en-US"/>
        </w:rPr>
      </w:pPr>
      <w:r w:rsidRPr="3F07CADF">
        <w:rPr>
          <w:b/>
          <w:bCs/>
          <w:smallCaps/>
        </w:rPr>
        <w:t>ООО</w:t>
      </w:r>
      <w:r w:rsidR="75253095" w:rsidRPr="00CE79DB">
        <w:rPr>
          <w:b/>
          <w:bCs/>
          <w:smallCaps/>
          <w:lang w:val="en-US"/>
        </w:rPr>
        <w:t xml:space="preserve"> “</w:t>
      </w:r>
      <w:r w:rsidR="462794F0" w:rsidRPr="00CE79DB">
        <w:rPr>
          <w:b/>
          <w:bCs/>
          <w:smallCaps/>
          <w:lang w:val="en-US"/>
        </w:rPr>
        <w:t>NATIONAL TOWER INFRASTRUCTURE</w:t>
      </w:r>
      <w:r w:rsidR="75253095" w:rsidRPr="00CE79DB">
        <w:rPr>
          <w:b/>
          <w:bCs/>
          <w:smallCaps/>
          <w:lang w:val="en-US"/>
        </w:rPr>
        <w:t>”</w:t>
      </w:r>
      <w:r w:rsidR="00574EFE" w:rsidRPr="00CE79DB">
        <w:rPr>
          <w:b/>
          <w:bCs/>
          <w:smallCaps/>
          <w:lang w:val="en-US"/>
        </w:rPr>
        <w:t xml:space="preserve"> </w:t>
      </w:r>
    </w:p>
    <w:p w14:paraId="712755EC" w14:textId="50CCDD5B" w:rsidR="3FDBEDC0" w:rsidRPr="00CE79DB" w:rsidRDefault="3FDBEDC0" w:rsidP="3FDBEDC0">
      <w:pPr>
        <w:spacing w:before="120"/>
        <w:jc w:val="center"/>
        <w:rPr>
          <w:b/>
          <w:bCs/>
          <w:smallCaps/>
          <w:lang w:val="en-US"/>
        </w:rPr>
      </w:pPr>
    </w:p>
    <w:p w14:paraId="15403A0B" w14:textId="77777777" w:rsidR="00574EFE" w:rsidRPr="00CE79DB" w:rsidRDefault="00574EFE" w:rsidP="00A65CE4">
      <w:pPr>
        <w:spacing w:before="120"/>
        <w:jc w:val="center"/>
        <w:rPr>
          <w:b/>
          <w:smallCaps/>
          <w:lang w:val="en-US"/>
        </w:rPr>
      </w:pPr>
    </w:p>
    <w:p w14:paraId="4E0FF7F4" w14:textId="62BA974F" w:rsidR="00574EFE" w:rsidRPr="00CE79DB" w:rsidRDefault="00574EFE" w:rsidP="00574EFE">
      <w:pPr>
        <w:spacing w:before="120"/>
        <w:rPr>
          <w:b/>
          <w:smallCaps/>
          <w:lang w:val="en-US"/>
        </w:rPr>
      </w:pPr>
    </w:p>
    <w:p w14:paraId="5A24BA67" w14:textId="55A8331E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03DE8412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0460AF3C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0C83414B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3C4EA3CE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7E6D3A7F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47874D47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7132E0CB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7BD4BEE7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15A31328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489C3925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0C8D61CE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0C3421DE" w14:textId="77777777" w:rsidR="00574EFE" w:rsidRPr="00CE79DB" w:rsidRDefault="00574EFE">
      <w:pPr>
        <w:spacing w:after="160" w:line="259" w:lineRule="auto"/>
        <w:rPr>
          <w:b/>
          <w:smallCaps/>
          <w:lang w:val="en-US"/>
        </w:rPr>
      </w:pPr>
    </w:p>
    <w:p w14:paraId="77E905F9" w14:textId="3E992724" w:rsidR="00574EFE" w:rsidRPr="00CE79DB" w:rsidRDefault="00574EFE" w:rsidP="00574EFE">
      <w:pPr>
        <w:spacing w:after="160" w:line="259" w:lineRule="auto"/>
        <w:jc w:val="center"/>
        <w:rPr>
          <w:b/>
          <w:smallCaps/>
          <w:lang w:val="en-US"/>
        </w:rPr>
      </w:pPr>
      <w:r w:rsidRPr="3FDBEDC0">
        <w:rPr>
          <w:b/>
          <w:bCs/>
          <w:smallCaps/>
        </w:rPr>
        <w:t>Ташкент</w:t>
      </w:r>
      <w:r w:rsidRPr="00CE79DB">
        <w:rPr>
          <w:b/>
          <w:bCs/>
          <w:smallCaps/>
          <w:lang w:val="en-US"/>
        </w:rPr>
        <w:t xml:space="preserve">, 2024 </w:t>
      </w:r>
      <w:r w:rsidRPr="3FDBEDC0">
        <w:rPr>
          <w:b/>
          <w:bCs/>
          <w:smallCaps/>
        </w:rPr>
        <w:t>г</w:t>
      </w:r>
      <w:r w:rsidRPr="00CE79DB">
        <w:rPr>
          <w:b/>
          <w:bCs/>
          <w:smallCaps/>
          <w:lang w:val="en-US"/>
        </w:rPr>
        <w:t>.</w:t>
      </w:r>
    </w:p>
    <w:p w14:paraId="2C9F1629" w14:textId="1C480AFD" w:rsidR="3FDBEDC0" w:rsidRPr="00CE79DB" w:rsidRDefault="3FDBEDC0" w:rsidP="3FDBEDC0">
      <w:pPr>
        <w:spacing w:before="120"/>
        <w:jc w:val="center"/>
        <w:rPr>
          <w:b/>
          <w:bCs/>
          <w:smallCaps/>
          <w:sz w:val="22"/>
          <w:szCs w:val="22"/>
          <w:lang w:val="en-US"/>
        </w:rPr>
      </w:pPr>
    </w:p>
    <w:p w14:paraId="163C49A5" w14:textId="21E1451A" w:rsidR="00A65CE4" w:rsidRPr="00153F05" w:rsidRDefault="004D7F30" w:rsidP="00A65CE4">
      <w:pPr>
        <w:spacing w:before="12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политика</w:t>
      </w:r>
      <w:r w:rsidR="00A65CE4" w:rsidRPr="00153F05">
        <w:rPr>
          <w:b/>
          <w:smallCaps/>
          <w:sz w:val="22"/>
          <w:szCs w:val="22"/>
        </w:rPr>
        <w:t xml:space="preserve"> защит</w:t>
      </w:r>
      <w:r w:rsidR="00EE0A75">
        <w:rPr>
          <w:b/>
          <w:smallCaps/>
          <w:sz w:val="22"/>
          <w:szCs w:val="22"/>
        </w:rPr>
        <w:t>ы</w:t>
      </w:r>
      <w:r w:rsidR="00A65CE4" w:rsidRPr="00153F05">
        <w:rPr>
          <w:b/>
          <w:smallCaps/>
          <w:sz w:val="22"/>
          <w:szCs w:val="22"/>
        </w:rPr>
        <w:t xml:space="preserve"> персональных данных </w:t>
      </w:r>
      <w:r>
        <w:rPr>
          <w:b/>
          <w:smallCaps/>
          <w:sz w:val="22"/>
          <w:szCs w:val="22"/>
        </w:rPr>
        <w:t>поставщиков</w:t>
      </w:r>
    </w:p>
    <w:p w14:paraId="21E203A7" w14:textId="4BDA8BAF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3F07CADF">
        <w:rPr>
          <w:sz w:val="22"/>
          <w:szCs w:val="22"/>
        </w:rPr>
        <w:t>Настоящ</w:t>
      </w:r>
      <w:r w:rsidR="004D7F30" w:rsidRPr="3F07CADF">
        <w:rPr>
          <w:sz w:val="22"/>
          <w:szCs w:val="22"/>
        </w:rPr>
        <w:t>ая Политика</w:t>
      </w:r>
      <w:r w:rsidRPr="3F07CADF">
        <w:rPr>
          <w:sz w:val="22"/>
          <w:szCs w:val="22"/>
        </w:rPr>
        <w:t xml:space="preserve"> защит</w:t>
      </w:r>
      <w:r w:rsidR="00EE0A75" w:rsidRPr="3F07CADF">
        <w:rPr>
          <w:sz w:val="22"/>
          <w:szCs w:val="22"/>
        </w:rPr>
        <w:t>ы</w:t>
      </w:r>
      <w:r w:rsidRPr="3F07CADF">
        <w:rPr>
          <w:sz w:val="22"/>
          <w:szCs w:val="22"/>
        </w:rPr>
        <w:t xml:space="preserve"> персональных данных (далее </w:t>
      </w:r>
      <w:r w:rsidR="00A43EFD" w:rsidRPr="3F07CADF">
        <w:rPr>
          <w:sz w:val="22"/>
          <w:szCs w:val="22"/>
        </w:rPr>
        <w:t>–</w:t>
      </w:r>
      <w:r w:rsidRPr="3F07CADF">
        <w:rPr>
          <w:sz w:val="22"/>
          <w:szCs w:val="22"/>
        </w:rPr>
        <w:t xml:space="preserve"> </w:t>
      </w:r>
      <w:r w:rsidR="00A43EFD" w:rsidRPr="3F07CADF">
        <w:rPr>
          <w:sz w:val="22"/>
          <w:szCs w:val="22"/>
        </w:rPr>
        <w:t>«</w:t>
      </w:r>
      <w:r w:rsidR="004D7F30" w:rsidRPr="3F07CADF">
        <w:rPr>
          <w:sz w:val="22"/>
          <w:szCs w:val="22"/>
        </w:rPr>
        <w:t>Политика</w:t>
      </w:r>
      <w:r w:rsidR="00A43EFD" w:rsidRPr="3F07CADF">
        <w:rPr>
          <w:sz w:val="22"/>
          <w:szCs w:val="22"/>
        </w:rPr>
        <w:t>»</w:t>
      </w:r>
      <w:r w:rsidRPr="3F07CADF">
        <w:rPr>
          <w:sz w:val="22"/>
          <w:szCs w:val="22"/>
        </w:rPr>
        <w:t xml:space="preserve">) описывает, как </w:t>
      </w:r>
      <w:r w:rsidR="7BD9EDB1" w:rsidRPr="3F07CADF">
        <w:rPr>
          <w:b/>
          <w:bCs/>
          <w:sz w:val="22"/>
          <w:szCs w:val="22"/>
        </w:rPr>
        <w:t>ООО</w:t>
      </w:r>
      <w:r w:rsidRPr="3F07CADF">
        <w:rPr>
          <w:b/>
          <w:bCs/>
          <w:sz w:val="22"/>
          <w:szCs w:val="22"/>
        </w:rPr>
        <w:t> «</w:t>
      </w:r>
      <w:r w:rsidR="2653B335" w:rsidRPr="3F07CADF">
        <w:rPr>
          <w:b/>
          <w:bCs/>
          <w:sz w:val="22"/>
          <w:szCs w:val="22"/>
        </w:rPr>
        <w:t>NATIONAL TOWER INFRASTRUCTURE</w:t>
      </w:r>
      <w:r w:rsidRPr="3F07CADF">
        <w:rPr>
          <w:b/>
          <w:bCs/>
          <w:sz w:val="22"/>
          <w:szCs w:val="22"/>
        </w:rPr>
        <w:t>»</w:t>
      </w:r>
      <w:r w:rsidRPr="3F07CADF">
        <w:rPr>
          <w:sz w:val="22"/>
          <w:szCs w:val="22"/>
        </w:rPr>
        <w:t xml:space="preserve"> (далее «</w:t>
      </w:r>
      <w:r w:rsidR="40CA9441" w:rsidRPr="3F07CADF">
        <w:rPr>
          <w:b/>
          <w:bCs/>
          <w:sz w:val="22"/>
          <w:szCs w:val="22"/>
          <w:lang w:val="en-US"/>
        </w:rPr>
        <w:t>NTI</w:t>
      </w:r>
      <w:r w:rsidRPr="3F07CADF">
        <w:rPr>
          <w:sz w:val="22"/>
          <w:szCs w:val="22"/>
        </w:rPr>
        <w:t xml:space="preserve">»), </w:t>
      </w:r>
      <w:r w:rsidR="14DEE4D0" w:rsidRPr="3F07CADF">
        <w:rPr>
          <w:sz w:val="22"/>
          <w:szCs w:val="22"/>
        </w:rPr>
        <w:t>аффилированное лицо</w:t>
      </w:r>
      <w:r w:rsidRPr="3F07CADF">
        <w:rPr>
          <w:sz w:val="22"/>
          <w:szCs w:val="22"/>
        </w:rPr>
        <w:t xml:space="preserve"> компани</w:t>
      </w:r>
      <w:r w:rsidR="103101DF" w:rsidRPr="3F07CADF">
        <w:rPr>
          <w:sz w:val="22"/>
          <w:szCs w:val="22"/>
        </w:rPr>
        <w:t>и</w:t>
      </w:r>
      <w:r w:rsidRPr="3F07CADF">
        <w:rPr>
          <w:sz w:val="22"/>
          <w:szCs w:val="22"/>
        </w:rPr>
        <w:t xml:space="preserve"> VEON Ltd., </w:t>
      </w:r>
      <w:r w:rsidR="00EE0A75" w:rsidRPr="3F07CADF">
        <w:rPr>
          <w:sz w:val="22"/>
          <w:szCs w:val="22"/>
        </w:rPr>
        <w:t>осуществляет обработку</w:t>
      </w:r>
      <w:r w:rsidRPr="3F07CADF">
        <w:rPr>
          <w:sz w:val="22"/>
          <w:szCs w:val="22"/>
        </w:rPr>
        <w:t xml:space="preserve"> персональны</w:t>
      </w:r>
      <w:r w:rsidR="00EE0A75" w:rsidRPr="3F07CADF">
        <w:rPr>
          <w:sz w:val="22"/>
          <w:szCs w:val="22"/>
        </w:rPr>
        <w:t>х</w:t>
      </w:r>
      <w:r w:rsidRPr="3F07CADF">
        <w:rPr>
          <w:sz w:val="22"/>
          <w:szCs w:val="22"/>
        </w:rPr>
        <w:t xml:space="preserve"> </w:t>
      </w:r>
      <w:r w:rsidR="00A43EFD" w:rsidRPr="3F07CADF">
        <w:rPr>
          <w:sz w:val="22"/>
          <w:szCs w:val="22"/>
        </w:rPr>
        <w:t>данных</w:t>
      </w:r>
      <w:r w:rsidRPr="3F07CADF">
        <w:rPr>
          <w:sz w:val="22"/>
          <w:szCs w:val="22"/>
        </w:rPr>
        <w:t>, которые вы предоставляете нам</w:t>
      </w:r>
      <w:r w:rsidR="00EE0A75" w:rsidRPr="3F07CADF">
        <w:rPr>
          <w:sz w:val="22"/>
          <w:szCs w:val="22"/>
        </w:rPr>
        <w:t xml:space="preserve"> (или предоставили ранее в рамках устоявшихся (пред-)договорных отношений между нами)</w:t>
      </w:r>
      <w:r w:rsidRPr="3F07CADF">
        <w:rPr>
          <w:sz w:val="22"/>
          <w:szCs w:val="22"/>
        </w:rPr>
        <w:t xml:space="preserve">, а также информацию, которую мы собираем в ходе осуществления нашей деятельности. </w:t>
      </w:r>
    </w:p>
    <w:p w14:paraId="76B2E6CC" w14:textId="23E12558" w:rsidR="00A65CE4" w:rsidRPr="00153F05" w:rsidRDefault="00A65CE4" w:rsidP="3F07CADF">
      <w:pPr>
        <w:spacing w:before="120"/>
        <w:jc w:val="both"/>
        <w:rPr>
          <w:sz w:val="22"/>
          <w:szCs w:val="22"/>
        </w:rPr>
      </w:pPr>
      <w:r w:rsidRPr="3F07CADF">
        <w:rPr>
          <w:sz w:val="22"/>
          <w:szCs w:val="22"/>
        </w:rPr>
        <w:t>В настоящ</w:t>
      </w:r>
      <w:r w:rsidR="004D7F30" w:rsidRPr="3F07CADF">
        <w:rPr>
          <w:sz w:val="22"/>
          <w:szCs w:val="22"/>
        </w:rPr>
        <w:t>ей Политике</w:t>
      </w:r>
      <w:r w:rsidRPr="3F07CADF">
        <w:rPr>
          <w:sz w:val="22"/>
          <w:szCs w:val="22"/>
        </w:rPr>
        <w:t xml:space="preserve">, когда мы ссылаемся на </w:t>
      </w:r>
      <w:r w:rsidR="14BD2B42" w:rsidRPr="3F07CADF">
        <w:rPr>
          <w:b/>
          <w:bCs/>
          <w:sz w:val="22"/>
          <w:szCs w:val="22"/>
          <w:lang w:val="en-US"/>
        </w:rPr>
        <w:t>NTI</w:t>
      </w:r>
      <w:r w:rsidR="14BD2B42" w:rsidRPr="00CE79DB">
        <w:rPr>
          <w:b/>
          <w:bCs/>
          <w:sz w:val="22"/>
          <w:szCs w:val="22"/>
        </w:rPr>
        <w:t xml:space="preserve"> </w:t>
      </w:r>
      <w:r w:rsidRPr="3F07CADF">
        <w:rPr>
          <w:sz w:val="22"/>
          <w:szCs w:val="22"/>
        </w:rPr>
        <w:t xml:space="preserve">или </w:t>
      </w:r>
      <w:r w:rsidR="00A43EFD" w:rsidRPr="3F07CADF">
        <w:rPr>
          <w:sz w:val="22"/>
          <w:szCs w:val="22"/>
        </w:rPr>
        <w:t>«</w:t>
      </w:r>
      <w:r w:rsidRPr="3F07CADF">
        <w:rPr>
          <w:sz w:val="22"/>
          <w:szCs w:val="22"/>
        </w:rPr>
        <w:t>мы</w:t>
      </w:r>
      <w:r w:rsidR="00A43EFD" w:rsidRPr="3F07CADF">
        <w:rPr>
          <w:sz w:val="22"/>
          <w:szCs w:val="22"/>
        </w:rPr>
        <w:t>»</w:t>
      </w:r>
      <w:r w:rsidRPr="3F07CADF">
        <w:rPr>
          <w:sz w:val="22"/>
          <w:szCs w:val="22"/>
        </w:rPr>
        <w:t>/</w:t>
      </w:r>
      <w:r w:rsidR="00A43EFD" w:rsidRPr="3F07CADF">
        <w:rPr>
          <w:sz w:val="22"/>
          <w:szCs w:val="22"/>
        </w:rPr>
        <w:t>«</w:t>
      </w:r>
      <w:r w:rsidRPr="3F07CADF">
        <w:rPr>
          <w:sz w:val="22"/>
          <w:szCs w:val="22"/>
        </w:rPr>
        <w:t>нас</w:t>
      </w:r>
      <w:r w:rsidR="00A43EFD" w:rsidRPr="3F07CADF">
        <w:rPr>
          <w:sz w:val="22"/>
          <w:szCs w:val="22"/>
        </w:rPr>
        <w:t>»</w:t>
      </w:r>
      <w:r w:rsidRPr="3F07CADF">
        <w:rPr>
          <w:sz w:val="22"/>
          <w:szCs w:val="22"/>
        </w:rPr>
        <w:t>/</w:t>
      </w:r>
      <w:r w:rsidR="00A43EFD" w:rsidRPr="3F07CADF">
        <w:rPr>
          <w:sz w:val="22"/>
          <w:szCs w:val="22"/>
        </w:rPr>
        <w:t>«</w:t>
      </w:r>
      <w:r w:rsidRPr="3F07CADF">
        <w:rPr>
          <w:sz w:val="22"/>
          <w:szCs w:val="22"/>
        </w:rPr>
        <w:t>наш</w:t>
      </w:r>
      <w:r w:rsidR="00A43EFD" w:rsidRPr="3F07CADF">
        <w:rPr>
          <w:sz w:val="22"/>
          <w:szCs w:val="22"/>
        </w:rPr>
        <w:t>»</w:t>
      </w:r>
      <w:r w:rsidRPr="3F07CADF">
        <w:rPr>
          <w:sz w:val="22"/>
          <w:szCs w:val="22"/>
        </w:rPr>
        <w:t xml:space="preserve">, мы имеем в виду </w:t>
      </w:r>
      <w:r w:rsidR="5BAF3CF0" w:rsidRPr="3F07CADF">
        <w:rPr>
          <w:b/>
          <w:bCs/>
          <w:sz w:val="22"/>
          <w:szCs w:val="22"/>
        </w:rPr>
        <w:t>О</w:t>
      </w:r>
      <w:r w:rsidR="5C19A7E4" w:rsidRPr="3F07CADF">
        <w:rPr>
          <w:b/>
          <w:bCs/>
          <w:sz w:val="22"/>
          <w:szCs w:val="22"/>
        </w:rPr>
        <w:t>ОО</w:t>
      </w:r>
      <w:r w:rsidRPr="3F07CADF">
        <w:rPr>
          <w:b/>
          <w:bCs/>
          <w:sz w:val="22"/>
          <w:szCs w:val="22"/>
        </w:rPr>
        <w:t> «</w:t>
      </w:r>
      <w:r w:rsidR="3B4028BF" w:rsidRPr="3F07CADF">
        <w:rPr>
          <w:b/>
          <w:bCs/>
          <w:sz w:val="22"/>
          <w:szCs w:val="22"/>
        </w:rPr>
        <w:t>NATIONAL TOWER INFRASTRUCTURE</w:t>
      </w:r>
      <w:r w:rsidRPr="3F07CADF">
        <w:rPr>
          <w:b/>
          <w:bCs/>
          <w:sz w:val="22"/>
          <w:szCs w:val="22"/>
        </w:rPr>
        <w:t>»</w:t>
      </w:r>
      <w:r w:rsidRPr="3F07CADF">
        <w:rPr>
          <w:sz w:val="22"/>
          <w:szCs w:val="22"/>
        </w:rPr>
        <w:t>, зарегистрированное по адресу: Республика Узбекистан, город Ташкент, ул. Бухара 1, ИНН:</w:t>
      </w:r>
      <w:r w:rsidR="00A0125C" w:rsidRPr="3F07CADF">
        <w:rPr>
          <w:sz w:val="22"/>
          <w:szCs w:val="22"/>
        </w:rPr>
        <w:t xml:space="preserve"> </w:t>
      </w:r>
      <w:r w:rsidR="670A101E" w:rsidRPr="00122AA0">
        <w:rPr>
          <w:color w:val="000000" w:themeColor="text1"/>
          <w:sz w:val="22"/>
          <w:szCs w:val="22"/>
        </w:rPr>
        <w:t>311 141 981</w:t>
      </w:r>
      <w:r w:rsidRPr="3F07CADF">
        <w:rPr>
          <w:sz w:val="22"/>
          <w:szCs w:val="22"/>
        </w:rPr>
        <w:t xml:space="preserve">. </w:t>
      </w:r>
    </w:p>
    <w:p w14:paraId="484D04BD" w14:textId="35597F5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В настояще</w:t>
      </w:r>
      <w:r w:rsidR="004D7F30">
        <w:rPr>
          <w:sz w:val="22"/>
          <w:szCs w:val="22"/>
        </w:rPr>
        <w:t xml:space="preserve">й Политике </w:t>
      </w:r>
      <w:r w:rsidRPr="00153F05">
        <w:rPr>
          <w:sz w:val="22"/>
          <w:szCs w:val="22"/>
        </w:rPr>
        <w:t>мы также можем ссылаться на компанию VEON, и когда мы это делаем, мы имеем в виду компанию VEON Ltd., зарегистрированную по адресу: Claude Debussylaan 88, 1082 MD, Амстердам, Нидерланды. Контактные данные можно найти на веб-сайте VEON по адресу https://www.veon.com/get-in-touch.</w:t>
      </w:r>
    </w:p>
    <w:p w14:paraId="4DBB9E67" w14:textId="3B511EF6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Мы можем пересмотреть данн</w:t>
      </w:r>
      <w:r w:rsidR="004D7F30">
        <w:rPr>
          <w:sz w:val="22"/>
          <w:szCs w:val="22"/>
        </w:rPr>
        <w:t xml:space="preserve">ую Политику </w:t>
      </w:r>
      <w:r w:rsidRPr="00153F05">
        <w:rPr>
          <w:sz w:val="22"/>
          <w:szCs w:val="22"/>
        </w:rPr>
        <w:t>в любое время.</w:t>
      </w:r>
    </w:p>
    <w:p w14:paraId="31B8A3CB" w14:textId="723E05C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Настоящ</w:t>
      </w:r>
      <w:r w:rsidR="004D7F30">
        <w:rPr>
          <w:sz w:val="22"/>
          <w:szCs w:val="22"/>
        </w:rPr>
        <w:t xml:space="preserve">ая Политика </w:t>
      </w:r>
      <w:r w:rsidRPr="00153F05">
        <w:rPr>
          <w:sz w:val="22"/>
          <w:szCs w:val="22"/>
        </w:rPr>
        <w:t xml:space="preserve">описывает: </w:t>
      </w:r>
    </w:p>
    <w:p w14:paraId="13707C70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Данные, которые мы собираем, и откуда мы их получаем</w:t>
      </w:r>
    </w:p>
    <w:p w14:paraId="5D62986C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Как мы используем собранную нами информацию</w:t>
      </w:r>
    </w:p>
    <w:p w14:paraId="2A7E48DE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 xml:space="preserve">Основания для использования информации о вас </w:t>
      </w:r>
    </w:p>
    <w:p w14:paraId="49BE3A20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Как мы делимся информацией с третьими сторонами</w:t>
      </w:r>
    </w:p>
    <w:p w14:paraId="21C8B06C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Хранение вашей информации и информационная безопасность</w:t>
      </w:r>
    </w:p>
    <w:p w14:paraId="2B24EE0F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Ваши права</w:t>
      </w:r>
    </w:p>
    <w:p w14:paraId="42CD9296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Связь с нами</w:t>
      </w:r>
    </w:p>
    <w:p w14:paraId="637D55DD" w14:textId="77777777" w:rsidR="00A65CE4" w:rsidRPr="00153F05" w:rsidRDefault="00A65CE4" w:rsidP="00A65CE4">
      <w:pPr>
        <w:spacing w:before="120"/>
        <w:jc w:val="both"/>
        <w:rPr>
          <w:b/>
          <w:bCs/>
          <w:sz w:val="22"/>
          <w:szCs w:val="22"/>
        </w:rPr>
      </w:pPr>
      <w:r w:rsidRPr="00153F05">
        <w:rPr>
          <w:b/>
          <w:bCs/>
          <w:sz w:val="22"/>
          <w:szCs w:val="22"/>
        </w:rPr>
        <w:t>Данные, которые мы собираем, и откуда мы их получаем</w:t>
      </w:r>
    </w:p>
    <w:p w14:paraId="5A53E32A" w14:textId="4F74983C" w:rsidR="00A65CE4" w:rsidRPr="00153F05" w:rsidRDefault="00A43EFD" w:rsidP="00A65CE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A65CE4" w:rsidRPr="00153F05">
        <w:rPr>
          <w:sz w:val="22"/>
          <w:szCs w:val="22"/>
        </w:rPr>
        <w:t>Персональные данные</w:t>
      </w:r>
      <w:r>
        <w:rPr>
          <w:sz w:val="22"/>
          <w:szCs w:val="22"/>
        </w:rPr>
        <w:t>»</w:t>
      </w:r>
      <w:r w:rsidR="00A65CE4" w:rsidRPr="00153F05">
        <w:rPr>
          <w:sz w:val="22"/>
          <w:szCs w:val="22"/>
        </w:rPr>
        <w:t xml:space="preserve"> или </w:t>
      </w:r>
      <w:r>
        <w:rPr>
          <w:sz w:val="22"/>
          <w:szCs w:val="22"/>
        </w:rPr>
        <w:t>«</w:t>
      </w:r>
      <w:r w:rsidR="00A65CE4" w:rsidRPr="00153F05">
        <w:rPr>
          <w:sz w:val="22"/>
          <w:szCs w:val="22"/>
        </w:rPr>
        <w:t>персональная информация</w:t>
      </w:r>
      <w:r>
        <w:rPr>
          <w:sz w:val="22"/>
          <w:szCs w:val="22"/>
        </w:rPr>
        <w:t>»</w:t>
      </w:r>
      <w:r w:rsidR="00A65CE4" w:rsidRPr="00153F05">
        <w:rPr>
          <w:sz w:val="22"/>
          <w:szCs w:val="22"/>
        </w:rPr>
        <w:t xml:space="preserve"> - это любая информация, которая может быть использована для идентификации вас или третьих лиц или которую мы можем связать с вами или третьими лицами </w:t>
      </w:r>
      <w:r>
        <w:rPr>
          <w:sz w:val="22"/>
          <w:szCs w:val="22"/>
        </w:rPr>
        <w:t xml:space="preserve">(далее – «Субъект данных») </w:t>
      </w:r>
      <w:r w:rsidR="00A65CE4" w:rsidRPr="00153F05">
        <w:rPr>
          <w:sz w:val="22"/>
          <w:szCs w:val="22"/>
        </w:rPr>
        <w:t>и которая находится в нашем распоряжении или под нашим контролем.</w:t>
      </w:r>
    </w:p>
    <w:p w14:paraId="5F3EA0F7" w14:textId="470113C2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Мы собираем и обрабатываем (в том числе с помощью средств автоматизированной обработки) следующие персональные данные:</w:t>
      </w:r>
    </w:p>
    <w:p w14:paraId="00B2145A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Мы обрабатываем персональную информацию, которую вы предоставляете нам в контексте наших (пред-)договорных и закупочных отношений, такую как полное имя, должность, рабочие контактные данные (например, номер телефона компании), ваш рабочий адрес электронной почты или рабочий адрес электронной почты ваших работников, данные о работе (например, должность) и другую информацию, имеющую отношение к нашим договорным отношениям.</w:t>
      </w:r>
    </w:p>
    <w:p w14:paraId="4AC37465" w14:textId="4A281CF0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 xml:space="preserve">Когда вы или ваши работники обращаетесь к нам с запросами или отвечаете на наши сообщения, предоставляемая персональная информация может включать полное имя, должность, рабочие контактные данные, деловой адрес электронной почты и содержание, дату и время вашей электронной переписки, а также информацию о вашем </w:t>
      </w:r>
      <w:r w:rsidR="00B717A8">
        <w:rPr>
          <w:sz w:val="22"/>
          <w:szCs w:val="22"/>
        </w:rPr>
        <w:t xml:space="preserve">работодателе или </w:t>
      </w:r>
      <w:r w:rsidRPr="00153F05">
        <w:rPr>
          <w:sz w:val="22"/>
          <w:szCs w:val="22"/>
        </w:rPr>
        <w:t>бизнесе.</w:t>
      </w:r>
    </w:p>
    <w:p w14:paraId="47552D45" w14:textId="729582C2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Если мы собираем или получаем персональную информацию в контексте наших (пред-)</w:t>
      </w:r>
      <w:r w:rsidRPr="00ED4698">
        <w:rPr>
          <w:sz w:val="22"/>
          <w:szCs w:val="22"/>
        </w:rPr>
        <w:t xml:space="preserve"> </w:t>
      </w:r>
      <w:r w:rsidRPr="00153F05">
        <w:rPr>
          <w:sz w:val="22"/>
          <w:szCs w:val="22"/>
        </w:rPr>
        <w:t xml:space="preserve">договорных и закупочных отношений, мы также можем получать информацию от третьих лиц и других организаций, таких как государственные органы. Такая информация может включать имя, контактные данные, сведения о работе и другую информацию, имеющую отношение к нашим </w:t>
      </w:r>
      <w:r w:rsidR="00EE0A75">
        <w:rPr>
          <w:sz w:val="22"/>
          <w:szCs w:val="22"/>
        </w:rPr>
        <w:t>(пред-)</w:t>
      </w:r>
      <w:r w:rsidRPr="00153F05">
        <w:rPr>
          <w:sz w:val="22"/>
          <w:szCs w:val="22"/>
        </w:rPr>
        <w:t>договорным отношениям.</w:t>
      </w:r>
    </w:p>
    <w:p w14:paraId="29B6888F" w14:textId="51D0CAA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 xml:space="preserve">Проверка рисков: Мы можем обрабатывать вышеупомянутые персональные данные вместе с дополнительной информацией (в частности, датой рождения) о лицах, связанных с вами или </w:t>
      </w:r>
      <w:r w:rsidR="006A1E0F">
        <w:rPr>
          <w:sz w:val="22"/>
          <w:szCs w:val="22"/>
        </w:rPr>
        <w:t xml:space="preserve">вашим </w:t>
      </w:r>
      <w:r w:rsidRPr="00153F05">
        <w:rPr>
          <w:sz w:val="22"/>
          <w:szCs w:val="22"/>
        </w:rPr>
        <w:t xml:space="preserve">бизнесом (например, руководителях или конечных бенефициарных владельцах), при проведении так называемой проверки рисков для определенных (потенциальных) деловых партнеров. В силу специфики нашей деятельности мы обязаны делать это в соответствии с законодательными или нормативными обязательствами (правила Противодействия отмыванию доходов/финансированию терроризма (далее ПОД/ФТ) и Know Your Customer (далее «KYC»)). </w:t>
      </w:r>
      <w:r w:rsidR="00EE0A75">
        <w:rPr>
          <w:sz w:val="22"/>
          <w:szCs w:val="22"/>
        </w:rPr>
        <w:t>М</w:t>
      </w:r>
      <w:r w:rsidRPr="00153F05">
        <w:rPr>
          <w:sz w:val="22"/>
          <w:szCs w:val="22"/>
        </w:rPr>
        <w:t xml:space="preserve">ы </w:t>
      </w:r>
      <w:r w:rsidR="00EE0A75">
        <w:rPr>
          <w:sz w:val="22"/>
          <w:szCs w:val="22"/>
        </w:rPr>
        <w:t xml:space="preserve">также </w:t>
      </w:r>
      <w:r w:rsidRPr="00153F05">
        <w:rPr>
          <w:sz w:val="22"/>
          <w:szCs w:val="22"/>
        </w:rPr>
        <w:t xml:space="preserve">руководствуемся нашими законными </w:t>
      </w:r>
      <w:r w:rsidRPr="00153F05">
        <w:rPr>
          <w:sz w:val="22"/>
          <w:szCs w:val="22"/>
        </w:rPr>
        <w:lastRenderedPageBreak/>
        <w:t xml:space="preserve">интересами. Перед проведением проверки рисков на основе наших законных интересов мы проводим оценку соразмерности в каждом конкретном случае, то есть балансируем между нашими законными интересами и правами и свободами (потенциально) затрагиваемых субъектов данных. </w:t>
      </w:r>
    </w:p>
    <w:p w14:paraId="5AA19D48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При проведении проверки рисков мы обрабатываем только те персональные данные, которые необходимы для этой цели. Однако такие проверки рисков, например, по международным базам данных и санкционным спискам, могут содержать дополнительную личную информацию о вас и других лицах, связанных с вами или бизнесом, которую мы до сих пор не получили от вас. Эта персональная информация может быть предоставлена нам третьими лицами (см. ниже).</w:t>
      </w:r>
    </w:p>
    <w:p w14:paraId="051BAA01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Мы приняли соответствующие меры предосторожности с помощью технических и организационных мер для обеспечения безопасности данных и соблюдения принципов законодательства Республики Узбекистан о защите персональных данных и других юрисдикций, в которых могут обрабатываться персональные данные, в частности, принципов минимизации данных.</w:t>
      </w:r>
    </w:p>
    <w:p w14:paraId="1155897C" w14:textId="77777777" w:rsidR="00A65CE4" w:rsidRPr="00153F05" w:rsidRDefault="00A65CE4" w:rsidP="00A65CE4">
      <w:pPr>
        <w:spacing w:before="120"/>
        <w:jc w:val="both"/>
        <w:rPr>
          <w:b/>
          <w:bCs/>
          <w:sz w:val="22"/>
          <w:szCs w:val="22"/>
        </w:rPr>
      </w:pPr>
      <w:r w:rsidRPr="00153F05">
        <w:rPr>
          <w:b/>
          <w:bCs/>
          <w:sz w:val="22"/>
          <w:szCs w:val="22"/>
        </w:rPr>
        <w:t>Как мы используем собранную нами информацию</w:t>
      </w:r>
    </w:p>
    <w:p w14:paraId="19881877" w14:textId="51FB4760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 xml:space="preserve">Мы собираем персональную информацию для следующих целей и можем делать следующее с персональной информацией: </w:t>
      </w:r>
    </w:p>
    <w:p w14:paraId="151F4C79" w14:textId="704AACFD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1.</w:t>
      </w:r>
      <w:r w:rsidRPr="00153F05">
        <w:rPr>
          <w:sz w:val="22"/>
          <w:szCs w:val="22"/>
        </w:rPr>
        <w:tab/>
        <w:t>для исполнения договора и получения услуг</w:t>
      </w:r>
      <w:r w:rsidR="00A43EFD">
        <w:rPr>
          <w:sz w:val="22"/>
          <w:szCs w:val="22"/>
        </w:rPr>
        <w:t>/товаров</w:t>
      </w:r>
      <w:r w:rsidRPr="00153F05">
        <w:rPr>
          <w:sz w:val="22"/>
          <w:szCs w:val="22"/>
        </w:rPr>
        <w:t>, которые вы оказываете</w:t>
      </w:r>
      <w:r w:rsidR="00A43EFD">
        <w:rPr>
          <w:sz w:val="22"/>
          <w:szCs w:val="22"/>
        </w:rPr>
        <w:t>/продаете</w:t>
      </w:r>
      <w:r w:rsidRPr="00153F05">
        <w:rPr>
          <w:sz w:val="22"/>
          <w:szCs w:val="22"/>
        </w:rPr>
        <w:t xml:space="preserve"> нам;</w:t>
      </w:r>
    </w:p>
    <w:p w14:paraId="6CC57D1F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2.</w:t>
      </w:r>
      <w:r w:rsidRPr="00153F05">
        <w:rPr>
          <w:sz w:val="22"/>
          <w:szCs w:val="22"/>
        </w:rPr>
        <w:tab/>
        <w:t>для соблюдения правовых и регуляторных обязательств, которые возложены на нас;</w:t>
      </w:r>
    </w:p>
    <w:p w14:paraId="6F5DECD2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3.</w:t>
      </w:r>
      <w:r w:rsidRPr="00153F05">
        <w:rPr>
          <w:sz w:val="22"/>
          <w:szCs w:val="22"/>
        </w:rPr>
        <w:tab/>
        <w:t xml:space="preserve">использовать ее для установления, осуществления или защиты наших законных прав или для целей судебного разбирательства; </w:t>
      </w:r>
    </w:p>
    <w:p w14:paraId="01531720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4.</w:t>
      </w:r>
      <w:r w:rsidRPr="00153F05">
        <w:rPr>
          <w:sz w:val="22"/>
          <w:szCs w:val="22"/>
        </w:rPr>
        <w:tab/>
        <w:t xml:space="preserve">использовать ее в наших законных интересах, таких как проведение деловых исследований и анализа, включая понимание наших договорных отношений и управление нашим бизнесом, что может включать проведение проверки рисков, например, по международным базам данных и санкционным спискам; </w:t>
      </w:r>
    </w:p>
    <w:p w14:paraId="6BAACA37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5.</w:t>
      </w:r>
      <w:r w:rsidRPr="00153F05">
        <w:rPr>
          <w:sz w:val="22"/>
          <w:szCs w:val="22"/>
        </w:rPr>
        <w:tab/>
        <w:t xml:space="preserve">использовать его для рассмотрения любых жалоб или запросов, которые могут у вас возникнуть; и </w:t>
      </w:r>
    </w:p>
    <w:p w14:paraId="121C848A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6.</w:t>
      </w:r>
      <w:r w:rsidRPr="00153F05">
        <w:rPr>
          <w:sz w:val="22"/>
          <w:szCs w:val="22"/>
        </w:rPr>
        <w:tab/>
        <w:t>использовать ее для предотвращения и реагирования на фактическое или потенциальное мошенничество или незаконную деятельность.</w:t>
      </w:r>
    </w:p>
    <w:p w14:paraId="6B155801" w14:textId="77777777" w:rsidR="00A65CE4" w:rsidRPr="00392AD9" w:rsidRDefault="00A65CE4" w:rsidP="00A65CE4">
      <w:pPr>
        <w:spacing w:before="120"/>
        <w:jc w:val="both"/>
        <w:rPr>
          <w:b/>
          <w:bCs/>
          <w:sz w:val="22"/>
          <w:szCs w:val="22"/>
        </w:rPr>
      </w:pPr>
      <w:r w:rsidRPr="00392AD9">
        <w:rPr>
          <w:b/>
          <w:bCs/>
          <w:sz w:val="22"/>
          <w:szCs w:val="22"/>
        </w:rPr>
        <w:t xml:space="preserve">Основания для использования информации </w:t>
      </w:r>
    </w:p>
    <w:p w14:paraId="2CDE0F35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В соответствии с действующим законодательством и целью, для достижения которой мы собираем персональную информацию, мы полагаемся на одно или несколько из следующих правовых оснований для обработки персональной информации, а именно:</w:t>
      </w:r>
    </w:p>
    <w:p w14:paraId="5DFA2D02" w14:textId="1D0C459F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3F07CADF">
        <w:rPr>
          <w:sz w:val="22"/>
          <w:szCs w:val="22"/>
        </w:rPr>
        <w:t>•</w:t>
      </w:r>
      <w:r>
        <w:tab/>
      </w:r>
      <w:r w:rsidRPr="3F07CADF">
        <w:rPr>
          <w:sz w:val="22"/>
          <w:szCs w:val="22"/>
        </w:rPr>
        <w:t xml:space="preserve">Согласие - нам может потребоваться согласие на </w:t>
      </w:r>
      <w:r w:rsidR="00EE0A75" w:rsidRPr="3F07CADF">
        <w:rPr>
          <w:sz w:val="22"/>
          <w:szCs w:val="22"/>
        </w:rPr>
        <w:t xml:space="preserve">обработку </w:t>
      </w:r>
      <w:r w:rsidRPr="3F07CADF">
        <w:rPr>
          <w:sz w:val="22"/>
          <w:szCs w:val="22"/>
        </w:rPr>
        <w:t>персональной информации в предусмотренных законодательством случаях. В случае предоставления персональной информации третьих лиц</w:t>
      </w:r>
      <w:r w:rsidR="50BF6B0C" w:rsidRPr="3F07CADF">
        <w:rPr>
          <w:sz w:val="22"/>
          <w:szCs w:val="22"/>
        </w:rPr>
        <w:t xml:space="preserve"> </w:t>
      </w:r>
      <w:r w:rsidRPr="3F07CADF">
        <w:rPr>
          <w:sz w:val="22"/>
          <w:szCs w:val="22"/>
        </w:rPr>
        <w:t xml:space="preserve">вы гарантируете, что она была получена и </w:t>
      </w:r>
      <w:r w:rsidR="00A43EFD" w:rsidRPr="3F07CADF">
        <w:rPr>
          <w:sz w:val="22"/>
          <w:szCs w:val="22"/>
        </w:rPr>
        <w:t xml:space="preserve">передана </w:t>
      </w:r>
      <w:r w:rsidRPr="3F07CADF">
        <w:rPr>
          <w:sz w:val="22"/>
          <w:szCs w:val="22"/>
        </w:rPr>
        <w:t xml:space="preserve">нам в полном соответствии с </w:t>
      </w:r>
      <w:r w:rsidR="00A43EFD" w:rsidRPr="3F07CADF">
        <w:rPr>
          <w:sz w:val="22"/>
          <w:szCs w:val="22"/>
        </w:rPr>
        <w:t>законодательс</w:t>
      </w:r>
      <w:r w:rsidR="6E1F2467" w:rsidRPr="3F07CADF">
        <w:rPr>
          <w:sz w:val="22"/>
          <w:szCs w:val="22"/>
        </w:rPr>
        <w:t>т</w:t>
      </w:r>
      <w:r w:rsidR="00A43EFD" w:rsidRPr="3F07CADF">
        <w:rPr>
          <w:sz w:val="22"/>
          <w:szCs w:val="22"/>
        </w:rPr>
        <w:t>вом</w:t>
      </w:r>
      <w:r w:rsidRPr="3F07CADF">
        <w:rPr>
          <w:sz w:val="22"/>
          <w:szCs w:val="22"/>
        </w:rPr>
        <w:t>, а также соответствует целям, действиям, совершаемым в отношении персональных данных, срокам, изложенным в настоящ</w:t>
      </w:r>
      <w:r w:rsidR="004D7F30" w:rsidRPr="3F07CADF">
        <w:rPr>
          <w:sz w:val="22"/>
          <w:szCs w:val="22"/>
        </w:rPr>
        <w:t>ей Политике</w:t>
      </w:r>
      <w:r w:rsidRPr="3F07CADF">
        <w:rPr>
          <w:sz w:val="22"/>
          <w:szCs w:val="22"/>
        </w:rPr>
        <w:t xml:space="preserve">.  </w:t>
      </w:r>
    </w:p>
    <w:p w14:paraId="619D8DE0" w14:textId="6022FC46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 xml:space="preserve">Исполнение договора - нам может потребоваться собрать и использовать </w:t>
      </w:r>
      <w:r w:rsidR="00A43EFD">
        <w:rPr>
          <w:sz w:val="22"/>
          <w:szCs w:val="22"/>
        </w:rPr>
        <w:t>персональную</w:t>
      </w:r>
      <w:r w:rsidRPr="00153F05">
        <w:rPr>
          <w:sz w:val="22"/>
          <w:szCs w:val="22"/>
        </w:rPr>
        <w:t xml:space="preserve"> информацию, чтобы заключить с вами договор или выполнить наши обязательства по договору с вами.</w:t>
      </w:r>
    </w:p>
    <w:p w14:paraId="7458B6A5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Законные интересы - мы можем использовать вашу персональную информацию в наших законных интересах, некоторые примеры которых приведены выше.</w:t>
      </w:r>
    </w:p>
    <w:p w14:paraId="0A63C3D7" w14:textId="3934F0FB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Соблюдение законодательства - мы можем использовать персональную информацию, если это необходимо для соблюдения действующего законодательства.</w:t>
      </w:r>
    </w:p>
    <w:p w14:paraId="305CD829" w14:textId="3F0DA812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Цели сбора - мы можем использовать персональную информацию для целей, описанных в настоящ</w:t>
      </w:r>
      <w:r w:rsidR="004D7F30">
        <w:rPr>
          <w:sz w:val="22"/>
          <w:szCs w:val="22"/>
        </w:rPr>
        <w:t>ей Политике</w:t>
      </w:r>
      <w:r w:rsidRPr="00153F05">
        <w:rPr>
          <w:sz w:val="22"/>
          <w:szCs w:val="22"/>
        </w:rPr>
        <w:t xml:space="preserve">, или любых других </w:t>
      </w:r>
      <w:r w:rsidR="005D43DB">
        <w:rPr>
          <w:sz w:val="22"/>
          <w:szCs w:val="22"/>
        </w:rPr>
        <w:t xml:space="preserve">легитимных </w:t>
      </w:r>
      <w:r w:rsidRPr="00153F05">
        <w:rPr>
          <w:sz w:val="22"/>
          <w:szCs w:val="22"/>
        </w:rPr>
        <w:t>целей, о которых мы уведомили вас иным образом.</w:t>
      </w:r>
    </w:p>
    <w:p w14:paraId="74DD7A8D" w14:textId="77777777" w:rsidR="00A65CE4" w:rsidRPr="00153F05" w:rsidRDefault="00A65CE4" w:rsidP="00A65CE4">
      <w:pPr>
        <w:spacing w:before="120"/>
        <w:jc w:val="both"/>
        <w:rPr>
          <w:b/>
          <w:bCs/>
          <w:sz w:val="22"/>
          <w:szCs w:val="22"/>
        </w:rPr>
      </w:pPr>
      <w:r w:rsidRPr="00153F05">
        <w:rPr>
          <w:b/>
          <w:bCs/>
          <w:sz w:val="22"/>
          <w:szCs w:val="22"/>
        </w:rPr>
        <w:t>Как мы делимся информацией с третьими сторонами</w:t>
      </w:r>
    </w:p>
    <w:p w14:paraId="6FB3755F" w14:textId="4D5A53EE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3F07CADF">
        <w:rPr>
          <w:sz w:val="22"/>
          <w:szCs w:val="22"/>
        </w:rPr>
        <w:t xml:space="preserve">Мы также можем передавать персональную информацию за пределы </w:t>
      </w:r>
      <w:r w:rsidR="1FC19B4D" w:rsidRPr="3F07CADF">
        <w:rPr>
          <w:b/>
          <w:bCs/>
          <w:sz w:val="22"/>
          <w:szCs w:val="22"/>
          <w:lang w:val="en-US"/>
        </w:rPr>
        <w:t>NTI</w:t>
      </w:r>
      <w:r w:rsidRPr="3F07CADF">
        <w:rPr>
          <w:sz w:val="22"/>
          <w:szCs w:val="22"/>
        </w:rPr>
        <w:t>. Это может включать:</w:t>
      </w:r>
    </w:p>
    <w:p w14:paraId="52AAAAFB" w14:textId="2BE5337E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3F07CADF">
        <w:rPr>
          <w:sz w:val="22"/>
          <w:szCs w:val="22"/>
        </w:rPr>
        <w:t>•</w:t>
      </w:r>
      <w:r>
        <w:tab/>
      </w:r>
      <w:r w:rsidRPr="3F07CADF">
        <w:rPr>
          <w:sz w:val="22"/>
          <w:szCs w:val="22"/>
        </w:rPr>
        <w:t xml:space="preserve">сторонние поставщики или подрядчики </w:t>
      </w:r>
      <w:r w:rsidR="520A77FA" w:rsidRPr="3F07CADF">
        <w:rPr>
          <w:b/>
          <w:bCs/>
          <w:sz w:val="22"/>
          <w:szCs w:val="22"/>
          <w:lang w:val="en-US"/>
        </w:rPr>
        <w:t>NTI</w:t>
      </w:r>
      <w:r w:rsidR="520A77FA" w:rsidRPr="00CE79DB">
        <w:rPr>
          <w:b/>
          <w:bCs/>
          <w:sz w:val="22"/>
          <w:szCs w:val="22"/>
        </w:rPr>
        <w:t xml:space="preserve"> </w:t>
      </w:r>
      <w:r w:rsidRPr="3F07CADF">
        <w:rPr>
          <w:sz w:val="22"/>
          <w:szCs w:val="22"/>
        </w:rPr>
        <w:t xml:space="preserve">или </w:t>
      </w:r>
      <w:r w:rsidRPr="3F07CADF">
        <w:rPr>
          <w:b/>
          <w:bCs/>
          <w:sz w:val="22"/>
          <w:szCs w:val="22"/>
        </w:rPr>
        <w:t>VEON</w:t>
      </w:r>
      <w:r w:rsidRPr="3F07CADF">
        <w:rPr>
          <w:sz w:val="22"/>
          <w:szCs w:val="22"/>
        </w:rPr>
        <w:t>, связанные обязательствами по соблюдению конфиденциальности, в связи с обработкой персональной информации для целей, описанных в настоящ</w:t>
      </w:r>
      <w:r w:rsidR="004D7F30" w:rsidRPr="3F07CADF">
        <w:rPr>
          <w:sz w:val="22"/>
          <w:szCs w:val="22"/>
        </w:rPr>
        <w:t>ей Политике</w:t>
      </w:r>
      <w:r w:rsidRPr="3F07CADF">
        <w:rPr>
          <w:sz w:val="22"/>
          <w:szCs w:val="22"/>
        </w:rPr>
        <w:t xml:space="preserve">. К ним могут относиться, </w:t>
      </w:r>
      <w:r w:rsidR="00527B78" w:rsidRPr="3F07CADF">
        <w:rPr>
          <w:sz w:val="22"/>
          <w:szCs w:val="22"/>
        </w:rPr>
        <w:t>но не ограничиваться этим,</w:t>
      </w:r>
      <w:r w:rsidRPr="3F07CADF">
        <w:rPr>
          <w:sz w:val="22"/>
          <w:szCs w:val="22"/>
        </w:rPr>
        <w:t xml:space="preserve"> поставщики ИТ-услуг и услуг связи; </w:t>
      </w:r>
    </w:p>
    <w:p w14:paraId="786E478E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lastRenderedPageBreak/>
        <w:t>•</w:t>
      </w:r>
      <w:r w:rsidRPr="00153F05">
        <w:rPr>
          <w:sz w:val="22"/>
          <w:szCs w:val="22"/>
        </w:rPr>
        <w:tab/>
        <w:t>третьи лица, которых мы и/или VEON используем для выполнения наших обязательств по ПОД/ФТ и KYC. Эти поставщики используют передовые системы проверки, которые поддерживают доступ к регулярно обновляемым базам данных политически значимых лиц, национальным спискам наблюдения и черным спискам, санкционным спискам и компрометирующим сведениям из СМИ; и</w:t>
      </w:r>
    </w:p>
    <w:p w14:paraId="39BC13C3" w14:textId="6938DBC3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в той мере, в какой это требуется по законодательству или решению суда. Кроме того, мы обязаны раскрывать персональную информацию в целях соблюдения таких правовых обязательств.</w:t>
      </w:r>
    </w:p>
    <w:p w14:paraId="7F4EFF5F" w14:textId="459F036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3F07CADF">
        <w:rPr>
          <w:sz w:val="22"/>
          <w:szCs w:val="22"/>
        </w:rPr>
        <w:t xml:space="preserve">В результате персональная информация может быть передана за пределы Узбекистана для целей, описанных выше. При передаче персональной информации за пределы страны происхождения мы обеспечим ее защиту и передачу в соответствии с требованиями законодательства, применимыми к данной информации. </w:t>
      </w:r>
      <w:r w:rsidR="005D43DB" w:rsidRPr="3F07CADF">
        <w:rPr>
          <w:sz w:val="22"/>
          <w:szCs w:val="22"/>
        </w:rPr>
        <w:t>Персональная информация граждан Республики Узбекистан будет хранит</w:t>
      </w:r>
      <w:r w:rsidR="4860A741" w:rsidRPr="3F07CADF">
        <w:rPr>
          <w:sz w:val="22"/>
          <w:szCs w:val="22"/>
        </w:rPr>
        <w:t>ь</w:t>
      </w:r>
      <w:r w:rsidR="005D43DB" w:rsidRPr="3F07CADF">
        <w:rPr>
          <w:sz w:val="22"/>
          <w:szCs w:val="22"/>
        </w:rPr>
        <w:t xml:space="preserve">ся в базах персональных данных на технических средствах, физически размещенных на территории Республики Узбекистан и зарегистрированных в установленном порядке в Государственном реестре баз персональных данных. </w:t>
      </w:r>
    </w:p>
    <w:p w14:paraId="04E57C56" w14:textId="77777777" w:rsidR="00A65CE4" w:rsidRPr="00153F05" w:rsidRDefault="00A65CE4" w:rsidP="00A65CE4">
      <w:pPr>
        <w:spacing w:before="120"/>
        <w:jc w:val="both"/>
        <w:rPr>
          <w:b/>
          <w:bCs/>
          <w:sz w:val="22"/>
          <w:szCs w:val="22"/>
        </w:rPr>
      </w:pPr>
      <w:r w:rsidRPr="00153F05">
        <w:rPr>
          <w:b/>
          <w:bCs/>
          <w:sz w:val="22"/>
          <w:szCs w:val="22"/>
        </w:rPr>
        <w:t>Хранение вашей информации и информационная безопасность</w:t>
      </w:r>
    </w:p>
    <w:p w14:paraId="72DF9B26" w14:textId="554AA852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Срок хранения вашей персональной информации может быть разным, период хранения каждого типа данных зависит от:</w:t>
      </w:r>
    </w:p>
    <w:p w14:paraId="074FEB95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цели, для которой мы используем вашу персональную информацию - мы должны хранить информацию столько, сколько необходимо для соответствующей цели; и</w:t>
      </w:r>
    </w:p>
    <w:p w14:paraId="200D6076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юридических обязательств - законы или нормативные акты могут устанавливать минимальный срок, в течение которого мы должны хранить вашу личную информацию.</w:t>
      </w:r>
    </w:p>
    <w:p w14:paraId="3C3A6496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Мы обеспечим соблюдение соответствующих мер безопасности в отношении хранящейся у нас персональной информации. Мы будем хранить вашу персональную информацию в соответствии с законодательством Республики Узбекистан.</w:t>
      </w:r>
    </w:p>
    <w:p w14:paraId="2731A08A" w14:textId="77777777" w:rsidR="00A65CE4" w:rsidRPr="00153F05" w:rsidRDefault="00A65CE4" w:rsidP="00A65CE4">
      <w:pPr>
        <w:spacing w:before="120"/>
        <w:jc w:val="both"/>
        <w:rPr>
          <w:b/>
          <w:bCs/>
          <w:sz w:val="22"/>
          <w:szCs w:val="22"/>
        </w:rPr>
      </w:pPr>
      <w:r w:rsidRPr="00153F05">
        <w:rPr>
          <w:b/>
          <w:bCs/>
          <w:sz w:val="22"/>
          <w:szCs w:val="22"/>
        </w:rPr>
        <w:t>Ваши права</w:t>
      </w:r>
    </w:p>
    <w:p w14:paraId="35E8A400" w14:textId="5FB2FBA8" w:rsidR="00A65CE4" w:rsidRPr="00392AD9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 xml:space="preserve">У </w:t>
      </w:r>
      <w:r w:rsidR="0094593E">
        <w:rPr>
          <w:sz w:val="22"/>
          <w:szCs w:val="22"/>
        </w:rPr>
        <w:t>Субъекта данных</w:t>
      </w:r>
      <w:r w:rsidR="0094593E" w:rsidRPr="00153F05">
        <w:rPr>
          <w:sz w:val="22"/>
          <w:szCs w:val="22"/>
        </w:rPr>
        <w:t xml:space="preserve"> </w:t>
      </w:r>
      <w:r w:rsidRPr="00153F05">
        <w:rPr>
          <w:sz w:val="22"/>
          <w:szCs w:val="22"/>
        </w:rPr>
        <w:t xml:space="preserve">есть ряд прав в отношении персональной информации, которую мы храним о </w:t>
      </w:r>
      <w:r w:rsidR="0094593E">
        <w:rPr>
          <w:sz w:val="22"/>
          <w:szCs w:val="22"/>
        </w:rPr>
        <w:t>нем</w:t>
      </w:r>
      <w:r w:rsidRPr="00153F05">
        <w:rPr>
          <w:sz w:val="22"/>
          <w:szCs w:val="22"/>
        </w:rPr>
        <w:t xml:space="preserve">, и </w:t>
      </w:r>
      <w:r w:rsidR="0094593E">
        <w:rPr>
          <w:sz w:val="22"/>
          <w:szCs w:val="22"/>
        </w:rPr>
        <w:t>такой субъект данных</w:t>
      </w:r>
      <w:r w:rsidR="0094593E" w:rsidRPr="00153F05">
        <w:rPr>
          <w:sz w:val="22"/>
          <w:szCs w:val="22"/>
        </w:rPr>
        <w:t xml:space="preserve"> </w:t>
      </w:r>
      <w:r w:rsidRPr="00153F05">
        <w:rPr>
          <w:sz w:val="22"/>
          <w:szCs w:val="22"/>
        </w:rPr>
        <w:t>может воспользоваться своими правами, связавшись с нами по указанным ниже данным.</w:t>
      </w:r>
      <w:r w:rsidR="005D43DB">
        <w:rPr>
          <w:sz w:val="22"/>
          <w:szCs w:val="22"/>
        </w:rPr>
        <w:t xml:space="preserve"> Мы ответим на запросы в течение сроков и в порядке, предусмотренном законодательством Республики Узбекистан</w:t>
      </w:r>
    </w:p>
    <w:p w14:paraId="38E873FC" w14:textId="77777777" w:rsidR="00A65CE4" w:rsidRPr="00153F05" w:rsidRDefault="00A65CE4" w:rsidP="00A65CE4">
      <w:pPr>
        <w:spacing w:before="120"/>
        <w:jc w:val="both"/>
        <w:rPr>
          <w:b/>
          <w:bCs/>
          <w:sz w:val="22"/>
          <w:szCs w:val="22"/>
        </w:rPr>
      </w:pPr>
      <w:r w:rsidRPr="00153F05">
        <w:rPr>
          <w:b/>
          <w:bCs/>
          <w:sz w:val="22"/>
          <w:szCs w:val="22"/>
        </w:rPr>
        <w:t>Эти права включают:</w:t>
      </w:r>
    </w:p>
    <w:p w14:paraId="48B6582C" w14:textId="66F4FA94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право на получение информации об обработке персональной информации и доступ к персональной информации, которую мы храним (обратите внимание, что могут быть обстоятельства, при которых мы имеем право отклонить запросы на доступ к копиям личной информации. В частности, законодательство Республики Узбекистан требует от нас ограничить право на доступ к персональной информации, когда такой доступ может нарушить права и законные интересы третьих лиц);</w:t>
      </w:r>
    </w:p>
    <w:p w14:paraId="166170B8" w14:textId="5F3DDBDA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право на запрос на исправление или дополнение персональной информации, если она является неточной или неполной;</w:t>
      </w:r>
    </w:p>
    <w:p w14:paraId="332E096D" w14:textId="14F13F4C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 xml:space="preserve">право на запрос на удаление персональной информации в определенных обстоятельствах. Обратите внимание, что могут возникнуть обстоятельства, когда вы просите нас стереть персональную информацию, но по закону мы имеем право ее сохранить; </w:t>
      </w:r>
    </w:p>
    <w:p w14:paraId="082C787D" w14:textId="431715A8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3F07CADF">
        <w:rPr>
          <w:sz w:val="22"/>
          <w:szCs w:val="22"/>
        </w:rPr>
        <w:t>•</w:t>
      </w:r>
      <w:r>
        <w:tab/>
      </w:r>
      <w:r w:rsidRPr="3F07CADF">
        <w:rPr>
          <w:sz w:val="22"/>
          <w:szCs w:val="22"/>
        </w:rPr>
        <w:t xml:space="preserve">право на возражение и требование блокировать персональную информацию при определенных обстоятельствах. Опять же, могут возникнуть обстоятельства, когда вы возражаете или требуете ограничить обработку вашей персональной информации, но по закону мы имеем право отказать вам в этой просьбе; </w:t>
      </w:r>
    </w:p>
    <w:p w14:paraId="2D16F761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в некоторых обстоятельствах получать некоторую персональную информацию в структурированном, общепринятом и машиночитаемом формате и/или просить нас передать эту информацию третьей стороне, если это технически возможно. Обратите внимание, что это право распространяется только на ту персональную информацию, которую вы нам предоставили;</w:t>
      </w:r>
    </w:p>
    <w:p w14:paraId="651CFEE8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отозвать ваше согласие, хотя в определенных обстоятельствах мы можем продолжать обработку без вашего согласия, если у нас есть другая законная причина (помимо согласия) для этого; и</w:t>
      </w:r>
    </w:p>
    <w:p w14:paraId="246BECBD" w14:textId="77777777" w:rsidR="00A65CE4" w:rsidRPr="00153F05" w:rsidRDefault="00A65CE4" w:rsidP="00A65CE4">
      <w:pPr>
        <w:spacing w:before="120"/>
        <w:jc w:val="both"/>
        <w:rPr>
          <w:sz w:val="22"/>
          <w:szCs w:val="22"/>
        </w:rPr>
      </w:pPr>
      <w:r w:rsidRPr="00153F05">
        <w:rPr>
          <w:sz w:val="22"/>
          <w:szCs w:val="22"/>
        </w:rPr>
        <w:t>•</w:t>
      </w:r>
      <w:r w:rsidRPr="00153F05">
        <w:rPr>
          <w:sz w:val="22"/>
          <w:szCs w:val="22"/>
        </w:rPr>
        <w:tab/>
        <w:t>подать жалобу в соответствующий орган по защите данных, если вы считаете, что мы нарушили какие-либо из ваших прав.</w:t>
      </w:r>
    </w:p>
    <w:p w14:paraId="5B65DC0F" w14:textId="77777777" w:rsidR="00A65CE4" w:rsidRPr="00153F05" w:rsidRDefault="00A65CE4" w:rsidP="00A65CE4">
      <w:pPr>
        <w:spacing w:before="120"/>
        <w:jc w:val="both"/>
        <w:rPr>
          <w:b/>
          <w:bCs/>
          <w:sz w:val="22"/>
          <w:szCs w:val="22"/>
        </w:rPr>
      </w:pPr>
      <w:r w:rsidRPr="00153F05">
        <w:rPr>
          <w:b/>
          <w:bCs/>
          <w:sz w:val="22"/>
          <w:szCs w:val="22"/>
        </w:rPr>
        <w:t>Связь с нами</w:t>
      </w:r>
    </w:p>
    <w:p w14:paraId="24C3DD2D" w14:textId="3B67CE45" w:rsidR="00680D76" w:rsidRPr="00EA1B9C" w:rsidRDefault="00A65CE4" w:rsidP="004D7F30">
      <w:pPr>
        <w:spacing w:before="120"/>
        <w:jc w:val="both"/>
        <w:rPr>
          <w:sz w:val="22"/>
          <w:szCs w:val="22"/>
          <w:lang w:val="en-US"/>
        </w:rPr>
      </w:pPr>
      <w:r w:rsidRPr="00153F05">
        <w:rPr>
          <w:sz w:val="22"/>
          <w:szCs w:val="22"/>
        </w:rPr>
        <w:lastRenderedPageBreak/>
        <w:t>Если вы хотите получить дополнительную информацию о сборе, использовании, раскрытии, передаче или обработке вашей персональной информации или об осуществлении любого из перечисленных выше прав, пожалуйста, обратитесь к нам по адресу: РУз, город Ташкент, ул. Бухара 1</w:t>
      </w:r>
      <w:r w:rsidR="004D7F30">
        <w:rPr>
          <w:sz w:val="22"/>
          <w:szCs w:val="22"/>
        </w:rPr>
        <w:t xml:space="preserve">. </w:t>
      </w:r>
    </w:p>
    <w:sectPr w:rsidR="00680D76" w:rsidRPr="00EA1B9C" w:rsidSect="00FF3E2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35787" w14:textId="77777777" w:rsidR="005D0EEF" w:rsidRDefault="005D0EEF" w:rsidP="00574EFE">
      <w:r>
        <w:separator/>
      </w:r>
    </w:p>
  </w:endnote>
  <w:endnote w:type="continuationSeparator" w:id="0">
    <w:p w14:paraId="03B6D5B0" w14:textId="77777777" w:rsidR="005D0EEF" w:rsidRDefault="005D0EEF" w:rsidP="005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33BB5" w14:textId="77777777" w:rsidR="005D0EEF" w:rsidRDefault="005D0EEF" w:rsidP="00574EFE">
      <w:r>
        <w:separator/>
      </w:r>
    </w:p>
  </w:footnote>
  <w:footnote w:type="continuationSeparator" w:id="0">
    <w:p w14:paraId="018C7EE6" w14:textId="77777777" w:rsidR="005D0EEF" w:rsidRDefault="005D0EEF" w:rsidP="0057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042DD"/>
    <w:multiLevelType w:val="multilevel"/>
    <w:tmpl w:val="0419001D"/>
    <w:styleLink w:val="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90E7BE4"/>
    <w:multiLevelType w:val="multilevel"/>
    <w:tmpl w:val="9D509A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58693533">
    <w:abstractNumId w:val="0"/>
  </w:num>
  <w:num w:numId="2" w16cid:durableId="129336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E4"/>
    <w:rsid w:val="00067BE5"/>
    <w:rsid w:val="00074EC2"/>
    <w:rsid w:val="00122AA0"/>
    <w:rsid w:val="002736BF"/>
    <w:rsid w:val="00274CB2"/>
    <w:rsid w:val="002D462E"/>
    <w:rsid w:val="002E0296"/>
    <w:rsid w:val="00380036"/>
    <w:rsid w:val="00392AD9"/>
    <w:rsid w:val="003D3C98"/>
    <w:rsid w:val="003F7255"/>
    <w:rsid w:val="00485825"/>
    <w:rsid w:val="004D7F30"/>
    <w:rsid w:val="00527B78"/>
    <w:rsid w:val="0053346D"/>
    <w:rsid w:val="00537FE1"/>
    <w:rsid w:val="0054335C"/>
    <w:rsid w:val="0056780E"/>
    <w:rsid w:val="00574EFE"/>
    <w:rsid w:val="005D0EEF"/>
    <w:rsid w:val="005D43DB"/>
    <w:rsid w:val="00652295"/>
    <w:rsid w:val="00680D76"/>
    <w:rsid w:val="006A1E0F"/>
    <w:rsid w:val="00757831"/>
    <w:rsid w:val="007F2BF7"/>
    <w:rsid w:val="00892AC9"/>
    <w:rsid w:val="00893A5F"/>
    <w:rsid w:val="0094593E"/>
    <w:rsid w:val="0098188C"/>
    <w:rsid w:val="00A0125C"/>
    <w:rsid w:val="00A116F2"/>
    <w:rsid w:val="00A43EFD"/>
    <w:rsid w:val="00A52CE0"/>
    <w:rsid w:val="00A65CE4"/>
    <w:rsid w:val="00A86880"/>
    <w:rsid w:val="00B717A8"/>
    <w:rsid w:val="00BA06A1"/>
    <w:rsid w:val="00BF6272"/>
    <w:rsid w:val="00CE6E34"/>
    <w:rsid w:val="00CE79DB"/>
    <w:rsid w:val="00DC639C"/>
    <w:rsid w:val="00DD4F1C"/>
    <w:rsid w:val="00EA1B9C"/>
    <w:rsid w:val="00EE0A75"/>
    <w:rsid w:val="00F6069B"/>
    <w:rsid w:val="00FF3E2D"/>
    <w:rsid w:val="02A8109A"/>
    <w:rsid w:val="103101DF"/>
    <w:rsid w:val="13FFBBDF"/>
    <w:rsid w:val="14BD2B42"/>
    <w:rsid w:val="14DEE4D0"/>
    <w:rsid w:val="1EB9858B"/>
    <w:rsid w:val="1FC19B4D"/>
    <w:rsid w:val="21EA4C0A"/>
    <w:rsid w:val="25F0339A"/>
    <w:rsid w:val="2653B335"/>
    <w:rsid w:val="306799E1"/>
    <w:rsid w:val="36B2D402"/>
    <w:rsid w:val="3B4028BF"/>
    <w:rsid w:val="3C286483"/>
    <w:rsid w:val="3F07CADF"/>
    <w:rsid w:val="3FDBEDC0"/>
    <w:rsid w:val="40CA9441"/>
    <w:rsid w:val="462794F0"/>
    <w:rsid w:val="4860A741"/>
    <w:rsid w:val="48B96A70"/>
    <w:rsid w:val="4FE34C44"/>
    <w:rsid w:val="50BF6B0C"/>
    <w:rsid w:val="520A77FA"/>
    <w:rsid w:val="54B883D5"/>
    <w:rsid w:val="561AAA6D"/>
    <w:rsid w:val="58C8CC16"/>
    <w:rsid w:val="5BAF3CF0"/>
    <w:rsid w:val="5C19A7E4"/>
    <w:rsid w:val="660721BD"/>
    <w:rsid w:val="670A101E"/>
    <w:rsid w:val="6A87F942"/>
    <w:rsid w:val="6E1F2467"/>
    <w:rsid w:val="751E8E85"/>
    <w:rsid w:val="75253095"/>
    <w:rsid w:val="7BD9EDB1"/>
    <w:rsid w:val="7EBBE8AB"/>
    <w:rsid w:val="7EDC9CB0"/>
    <w:rsid w:val="7EFEE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E8C6"/>
  <w15:chartTrackingRefBased/>
  <w15:docId w15:val="{1E5E3AB5-FCA9-43DD-A18F-18E7C452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3">
    <w:name w:val="Стиль3"/>
    <w:uiPriority w:val="99"/>
    <w:rsid w:val="00274CB2"/>
    <w:pPr>
      <w:numPr>
        <w:numId w:val="1"/>
      </w:numPr>
    </w:pPr>
  </w:style>
  <w:style w:type="paragraph" w:styleId="Revision">
    <w:name w:val="Revision"/>
    <w:hidden/>
    <w:uiPriority w:val="99"/>
    <w:semiHidden/>
    <w:rsid w:val="00EE0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74E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74E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E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044897-f5a2-4208-be8f-96f5123e4e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BEE2A6AC82004C99B05DAC1687D596" ma:contentTypeVersion="14" ma:contentTypeDescription="Создание документа." ma:contentTypeScope="" ma:versionID="c15df44d8cc785cc67247eb4dbebdf84">
  <xsd:schema xmlns:xsd="http://www.w3.org/2001/XMLSchema" xmlns:xs="http://www.w3.org/2001/XMLSchema" xmlns:p="http://schemas.microsoft.com/office/2006/metadata/properties" xmlns:ns3="77044897-f5a2-4208-be8f-96f5123e4e83" xmlns:ns4="14fd8f05-9b82-4b95-9cc4-ad5bdefd20ff" targetNamespace="http://schemas.microsoft.com/office/2006/metadata/properties" ma:root="true" ma:fieldsID="b69a72c7f8ca3bdbde39119e63842683" ns3:_="" ns4:_="">
    <xsd:import namespace="77044897-f5a2-4208-be8f-96f5123e4e83"/>
    <xsd:import namespace="14fd8f05-9b82-4b95-9cc4-ad5bdefd20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897-f5a2-4208-be8f-96f5123e4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d8f05-9b82-4b95-9cc4-ad5bdefd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0A1B6-390F-4FEF-957D-3207C1DAD3C4}">
  <ds:schemaRefs>
    <ds:schemaRef ds:uri="http://schemas.microsoft.com/office/2006/metadata/properties"/>
    <ds:schemaRef ds:uri="http://schemas.microsoft.com/office/infopath/2007/PartnerControls"/>
    <ds:schemaRef ds:uri="77044897-f5a2-4208-be8f-96f5123e4e83"/>
  </ds:schemaRefs>
</ds:datastoreItem>
</file>

<file path=customXml/itemProps2.xml><?xml version="1.0" encoding="utf-8"?>
<ds:datastoreItem xmlns:ds="http://schemas.openxmlformats.org/officeDocument/2006/customXml" ds:itemID="{0E0E04AF-8C6D-4730-B306-3AF18F9C9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DA41C-60F7-4A96-AFB5-6CB279AC8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44897-f5a2-4208-be8f-96f5123e4e83"/>
    <ds:schemaRef ds:uri="14fd8f05-9b82-4b95-9cc4-ad5bdefd2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1742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Niyazov Umid Umardjanovich</dc:creator>
  <cp:keywords/>
  <dc:description/>
  <cp:lastModifiedBy>O'ktamxonov Saidazizxon Ulug'xon o'g'li</cp:lastModifiedBy>
  <cp:revision>18</cp:revision>
  <dcterms:created xsi:type="dcterms:W3CDTF">2024-07-01T13:25:00Z</dcterms:created>
  <dcterms:modified xsi:type="dcterms:W3CDTF">2024-10-18T04:50:00Z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0x010100ADBEE2A6AC82004C99B05DAC1687D596</vt:lpwstr>
  </property>
</Properties>
</file>